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0326F" w:rsidP="27EE19C3" w:rsidRDefault="0030326F" w14:paraId="04B99FE0" w14:textId="5436B8EF">
      <w:pPr>
        <w:pStyle w:val="Title"/>
        <w:pBdr>
          <w:bottom w:val="single" w:color="000000" w:sz="6" w:space="9"/>
        </w:pBdr>
        <w:jc w:val="center"/>
        <w:rPr>
          <w:rFonts w:ascii="Garamond" w:hAnsi="Garamond" w:eastAsia="Garamond" w:cs="Garamond"/>
          <w:color w:val="000000"/>
          <w:sz w:val="72"/>
          <w:szCs w:val="72"/>
        </w:rPr>
      </w:pPr>
      <w:r>
        <w:rPr>
          <w:rFonts w:ascii="Garamond" w:hAnsi="Garamond" w:eastAsia="Garamond" w:cs="Garamond"/>
          <w:noProof/>
          <w:color w:val="0000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6BD97AA" wp14:editId="3FB071CC">
            <wp:simplePos x="0" y="0"/>
            <wp:positionH relativeFrom="column">
              <wp:posOffset>1600200</wp:posOffset>
            </wp:positionH>
            <wp:positionV relativeFrom="paragraph">
              <wp:posOffset>41910</wp:posOffset>
            </wp:positionV>
            <wp:extent cx="2737485" cy="1237615"/>
            <wp:effectExtent l="0" t="0" r="5715" b="63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CA" w:rsidP="00423ED9" w:rsidRDefault="009F0BCA" w14:paraId="589A6129" w14:textId="0EFB27E8">
      <w:pPr>
        <w:pStyle w:val="Title"/>
        <w:pBdr>
          <w:bottom w:val="single" w:color="000000" w:sz="6" w:space="9"/>
        </w:pBdr>
        <w:jc w:val="center"/>
        <w:rPr>
          <w:rFonts w:ascii="Garamond" w:hAnsi="Garamond" w:eastAsia="Garamond" w:cs="Garamond"/>
          <w:color w:val="000000"/>
          <w:sz w:val="72"/>
          <w:szCs w:val="72"/>
        </w:rPr>
      </w:pPr>
    </w:p>
    <w:p w:rsidR="009F0BCA" w:rsidP="00423ED9" w:rsidRDefault="009F0BCA" w14:paraId="5EDBE2AD" w14:textId="77777777">
      <w:pPr>
        <w:pStyle w:val="Title"/>
        <w:pBdr>
          <w:bottom w:val="single" w:color="000000" w:sz="6" w:space="9"/>
        </w:pBdr>
        <w:rPr>
          <w:rFonts w:ascii="Garamond" w:hAnsi="Garamond" w:eastAsia="Garamond" w:cs="Garamond"/>
          <w:color w:val="000000"/>
          <w:sz w:val="72"/>
          <w:szCs w:val="72"/>
        </w:rPr>
      </w:pPr>
    </w:p>
    <w:p w:rsidR="002E0483" w:rsidP="00423ED9" w:rsidRDefault="00531B13" w14:paraId="04B3B915" w14:textId="102810C9">
      <w:pPr>
        <w:pStyle w:val="Title"/>
        <w:pBdr>
          <w:bottom w:val="single" w:color="000000" w:sz="6" w:space="9"/>
        </w:pBdr>
        <w:jc w:val="center"/>
        <w:rPr>
          <w:rFonts w:ascii="Garamond" w:hAnsi="Garamond" w:eastAsia="Garamond" w:cs="Garamond"/>
          <w:color w:val="000000"/>
          <w:sz w:val="48"/>
          <w:szCs w:val="48"/>
        </w:rPr>
      </w:pPr>
      <w:r>
        <w:rPr>
          <w:rFonts w:ascii="Garamond" w:hAnsi="Garamond" w:eastAsia="Garamond" w:cs="Garamond"/>
          <w:color w:val="000000"/>
          <w:sz w:val="48"/>
          <w:szCs w:val="48"/>
        </w:rPr>
        <w:t>By-Laws of the Senate Oversight Committee</w:t>
      </w:r>
    </w:p>
    <w:p w:rsidRPr="0044348B" w:rsidR="0044348B" w:rsidP="0044348B" w:rsidRDefault="0044348B" w14:paraId="0AFF660D" w14:textId="77777777"/>
    <w:p w:rsidR="009759C6" w:rsidP="00EB3F31" w:rsidRDefault="00CB26D9" w14:paraId="65B88485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hAnsi="Garamond" w:eastAsia="Garamond" w:cs="Garamond"/>
          <w:color w:val="000000"/>
          <w:sz w:val="32"/>
          <w:szCs w:val="32"/>
        </w:rPr>
      </w:pPr>
      <w:r>
        <w:rPr>
          <w:rFonts w:ascii="Garamond" w:hAnsi="Garamond" w:eastAsia="Garamond" w:cs="Garamond"/>
          <w:color w:val="000000"/>
          <w:sz w:val="32"/>
          <w:szCs w:val="32"/>
        </w:rPr>
        <w:t>As r</w:t>
      </w:r>
      <w:r w:rsidRPr="009C2A28" w:rsidR="002E0483">
        <w:rPr>
          <w:rFonts w:ascii="Garamond" w:hAnsi="Garamond" w:eastAsia="Garamond" w:cs="Garamond"/>
          <w:color w:val="000000"/>
          <w:sz w:val="32"/>
          <w:szCs w:val="32"/>
        </w:rPr>
        <w:t xml:space="preserve">atified by the </w:t>
      </w:r>
      <w:r w:rsidRPr="009C2A28" w:rsidR="0030326F">
        <w:rPr>
          <w:rFonts w:ascii="Garamond" w:hAnsi="Garamond" w:eastAsia="Garamond" w:cs="Garamond"/>
          <w:color w:val="000000"/>
          <w:sz w:val="32"/>
          <w:szCs w:val="32"/>
        </w:rPr>
        <w:t xml:space="preserve">Senate </w:t>
      </w:r>
      <w:r w:rsidR="009759C6">
        <w:rPr>
          <w:rFonts w:ascii="Garamond" w:hAnsi="Garamond" w:eastAsia="Garamond" w:cs="Garamond"/>
          <w:color w:val="000000"/>
          <w:sz w:val="32"/>
          <w:szCs w:val="32"/>
        </w:rPr>
        <w:t>Oversight Committee</w:t>
      </w:r>
      <w:r w:rsidR="00C10731">
        <w:rPr>
          <w:rFonts w:ascii="Garamond" w:hAnsi="Garamond" w:eastAsia="Garamond" w:cs="Garamond"/>
          <w:color w:val="000000"/>
          <w:sz w:val="32"/>
          <w:szCs w:val="32"/>
        </w:rPr>
        <w:t xml:space="preserve"> </w:t>
      </w:r>
      <w:r w:rsidRPr="009C2A28" w:rsidR="0030326F">
        <w:rPr>
          <w:rFonts w:ascii="Garamond" w:hAnsi="Garamond" w:eastAsia="Garamond" w:cs="Garamond"/>
          <w:color w:val="000000"/>
          <w:sz w:val="32"/>
          <w:szCs w:val="32"/>
        </w:rPr>
        <w:t xml:space="preserve">on </w:t>
      </w:r>
    </w:p>
    <w:p w:rsidRPr="00EB3F31" w:rsidR="00023C42" w:rsidP="5B074183" w:rsidRDefault="00FD49EC" w14:paraId="40EBE55F" w14:textId="4C25E45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jc w:val="center"/>
        <w:rPr>
          <w:rFonts w:ascii="Garamond" w:hAnsi="Garamond" w:eastAsia="Garamond" w:cs="Garamond"/>
          <w:color w:val="000000"/>
          <w:sz w:val="32"/>
          <w:szCs w:val="32"/>
        </w:rPr>
      </w:pPr>
      <w:r w:rsidRPr="5B074183" w:rsidR="6C0F8B72">
        <w:rPr>
          <w:rFonts w:ascii="Garamond" w:hAnsi="Garamond" w:eastAsia="Garamond" w:cs="Garamond"/>
          <w:color w:val="000000" w:themeColor="text1" w:themeTint="FF" w:themeShade="FF"/>
          <w:sz w:val="32"/>
          <w:szCs w:val="32"/>
        </w:rPr>
        <w:t>March</w:t>
      </w:r>
      <w:r w:rsidRPr="5B074183" w:rsidR="0030326F">
        <w:rPr>
          <w:rFonts w:ascii="Garamond" w:hAnsi="Garamond" w:eastAsia="Garamond" w:cs="Garamond"/>
          <w:color w:val="000000" w:themeColor="text1" w:themeTint="FF" w:themeShade="FF"/>
          <w:sz w:val="32"/>
          <w:szCs w:val="32"/>
        </w:rPr>
        <w:t xml:space="preserve"> / </w:t>
      </w:r>
      <w:r w:rsidRPr="5B074183" w:rsidR="2F34DBDA">
        <w:rPr>
          <w:rFonts w:ascii="Garamond" w:hAnsi="Garamond" w:eastAsia="Garamond" w:cs="Garamond"/>
          <w:color w:val="000000" w:themeColor="text1" w:themeTint="FF" w:themeShade="FF"/>
          <w:sz w:val="32"/>
          <w:szCs w:val="32"/>
        </w:rPr>
        <w:t>25th</w:t>
      </w:r>
      <w:r w:rsidRPr="5B074183" w:rsidR="00FD49EC">
        <w:rPr>
          <w:rFonts w:ascii="Garamond" w:hAnsi="Garamond" w:eastAsia="Garamond" w:cs="Garamond"/>
          <w:color w:val="000000" w:themeColor="text1" w:themeTint="FF" w:themeShade="FF"/>
          <w:sz w:val="32"/>
          <w:szCs w:val="32"/>
        </w:rPr>
        <w:t xml:space="preserve"> </w:t>
      </w:r>
      <w:r w:rsidRPr="5B074183" w:rsidR="0030326F">
        <w:rPr>
          <w:rFonts w:ascii="Garamond" w:hAnsi="Garamond" w:eastAsia="Garamond" w:cs="Garamond"/>
          <w:color w:val="000000" w:themeColor="text1" w:themeTint="FF" w:themeShade="FF"/>
          <w:sz w:val="32"/>
          <w:szCs w:val="32"/>
        </w:rPr>
        <w:t xml:space="preserve">/ </w:t>
      </w:r>
      <w:r w:rsidRPr="5B074183" w:rsidR="00F9191F">
        <w:rPr>
          <w:rFonts w:ascii="Garamond" w:hAnsi="Garamond" w:eastAsia="Garamond" w:cs="Garamond"/>
          <w:color w:val="000000" w:themeColor="text1" w:themeTint="FF" w:themeShade="FF"/>
          <w:sz w:val="32"/>
          <w:szCs w:val="32"/>
        </w:rPr>
        <w:t>202</w:t>
      </w:r>
      <w:r w:rsidRPr="5B074183" w:rsidR="00FD49EC">
        <w:rPr>
          <w:rFonts w:ascii="Garamond" w:hAnsi="Garamond" w:eastAsia="Garamond" w:cs="Garamond"/>
          <w:color w:val="000000" w:themeColor="text1" w:themeTint="FF" w:themeShade="FF"/>
          <w:sz w:val="32"/>
          <w:szCs w:val="32"/>
        </w:rPr>
        <w:t>5</w:t>
      </w:r>
    </w:p>
    <w:p w:rsidR="009F0BCA" w:rsidRDefault="009F0BCA" w14:paraId="26CDD933" w14:textId="1B67A957">
      <w:pPr>
        <w:spacing w:line="276" w:lineRule="auto"/>
        <w:rPr>
          <w:rFonts w:ascii="Garamond" w:hAnsi="Garamond" w:eastAsia="Garamond" w:cs="Garamond"/>
          <w:sz w:val="24"/>
          <w:szCs w:val="24"/>
        </w:rPr>
      </w:pPr>
    </w:p>
    <w:p w:rsidR="00EB3F31" w:rsidRDefault="00EB3F31" w14:paraId="72D8290C" w14:textId="77777777">
      <w:pPr>
        <w:spacing w:line="276" w:lineRule="auto"/>
        <w:rPr>
          <w:rFonts w:ascii="Garamond" w:hAnsi="Garamond" w:eastAsia="Garamond" w:cs="Garamond"/>
          <w:sz w:val="24"/>
          <w:szCs w:val="24"/>
        </w:rPr>
      </w:pPr>
    </w:p>
    <w:p w:rsidRPr="004C53DF" w:rsidR="00023C42" w:rsidP="004C53DF" w:rsidRDefault="00A60EA7" w14:paraId="75941854" w14:textId="3C5FB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hAnsi="Garamond" w:eastAsia="Garamond" w:cs="Garamond"/>
          <w:color w:val="000000"/>
          <w:sz w:val="36"/>
          <w:szCs w:val="36"/>
        </w:rPr>
      </w:pPr>
      <w:r>
        <w:rPr>
          <w:rFonts w:ascii="Garamond" w:hAnsi="Garamond" w:eastAsia="Garamond" w:cs="Garamond"/>
          <w:color w:val="000000"/>
          <w:sz w:val="36"/>
          <w:szCs w:val="36"/>
        </w:rPr>
        <w:tab/>
      </w:r>
      <w:r>
        <w:rPr>
          <w:rFonts w:ascii="Garamond" w:hAnsi="Garamond" w:eastAsia="Garamond" w:cs="Garamond"/>
          <w:color w:val="000000"/>
          <w:sz w:val="36"/>
          <w:szCs w:val="36"/>
        </w:rPr>
        <w:t>Operational By-Laws</w:t>
      </w:r>
    </w:p>
    <w:p w:rsidR="00B13416" w:rsidP="5B074183" w:rsidRDefault="00A60EA7" w14:paraId="3E938D3D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B074183" w:rsidR="00A60EA7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>Section 01</w:t>
      </w:r>
      <w:r w:rsidRPr="5B074183" w:rsidR="00A60EA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  <w:r w:rsidRPr="5B074183" w:rsidR="000E6758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|</w:t>
      </w:r>
      <w:r>
        <w:tab/>
      </w:r>
      <w:r w:rsidRPr="5B074183" w:rsidR="009270E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The Senate Oversight Committee</w:t>
      </w:r>
      <w:r w:rsidRPr="5B074183" w:rsidR="003A4E3A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shall</w:t>
      </w:r>
      <w:r w:rsidRPr="5B074183" w:rsidR="002A740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  <w:r w:rsidRPr="5B074183" w:rsidR="009B202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be responsible for</w:t>
      </w:r>
      <w:r w:rsidRPr="5B074183" w:rsidR="009B202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reviewing </w:t>
      </w:r>
      <w:r w:rsidRPr="5B074183" w:rsidR="0039336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and voting upon</w:t>
      </w:r>
      <w:r w:rsidRPr="5B074183" w:rsidR="0050495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all</w:t>
      </w:r>
      <w:r w:rsidRPr="5B074183" w:rsidR="0039336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Constitutional Amendments, </w:t>
      </w:r>
      <w:r w:rsidRPr="5B074183" w:rsidR="000600E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Senate </w:t>
      </w:r>
      <w:r w:rsidRPr="5B074183" w:rsidR="0039336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Bylaws Amendments, and </w:t>
      </w:r>
      <w:r w:rsidRPr="5B074183" w:rsidR="004B0E1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Operational </w:t>
      </w:r>
      <w:r w:rsidRPr="5B074183" w:rsidR="00EA5D99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Senate </w:t>
      </w:r>
      <w:r w:rsidRPr="5B074183" w:rsidR="0039336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Rule Changes</w:t>
      </w:r>
      <w:r w:rsidRPr="5B074183" w:rsidR="00FF5BC9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  <w:r w:rsidRPr="5B074183" w:rsidR="0050495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that originate </w:t>
      </w:r>
      <w:r w:rsidRPr="5B074183" w:rsidR="00584A20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from members of</w:t>
      </w:r>
      <w:r w:rsidRPr="5B074183" w:rsidR="0050495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the Senate</w:t>
      </w: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, as well as all Committee Bylaws Amendments under Senate Jurisdiction,</w:t>
      </w:r>
      <w:r w:rsidRPr="5B074183" w:rsidR="0050495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  <w:r w:rsidRPr="5B074183" w:rsidR="00FF5BC9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before </w:t>
      </w:r>
      <w:r w:rsidRPr="5B074183" w:rsidR="002D36B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they are</w:t>
      </w:r>
      <w:r w:rsidRPr="5B074183" w:rsidR="00FF5BC9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brought </w:t>
      </w:r>
      <w:r w:rsidRPr="5B074183" w:rsidR="005A752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before a </w:t>
      </w:r>
      <w:r w:rsidRPr="5B074183" w:rsidR="002D36B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Senate General Session</w:t>
      </w:r>
      <w:r w:rsidRPr="5B074183" w:rsidR="004B0E1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.</w:t>
      </w: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</w:p>
    <w:p w:rsidRPr="00B13416" w:rsidR="00E218C0" w:rsidP="5B074183" w:rsidRDefault="00B13416" w14:paraId="3421D853" w14:textId="75C4CE06">
      <w:pPr>
        <w:pStyle w:val="ListParagraph"/>
        <w:numPr>
          <w:ilvl w:val="2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  <w:rPrChange w:author="" w16du:dateUtc="2025-03-19T13:06:00Z" w:id="322724799">
            <w:rPr/>
          </w:rPrChange>
        </w:rPr>
      </w:pP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All legislation arising therefrom must pass the Senate Oversight Committee </w:t>
      </w: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by a 2/</w:t>
      </w: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3rds</w:t>
      </w: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vote </w:t>
      </w: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to be considered authoritative</w:t>
      </w: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, provided they have </w:t>
      </w:r>
      <w:r w:rsidRPr="5B074183" w:rsidR="005F59A5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passed all other</w:t>
      </w:r>
      <w:r w:rsidRPr="5B074183" w:rsidR="005F59A5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steps </w:t>
      </w:r>
      <w:r w:rsidRPr="5B074183" w:rsidR="005F59A5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required</w:t>
      </w: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.</w:t>
      </w:r>
      <w:r w:rsidRPr="5B074183" w:rsidR="00B134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</w:p>
    <w:p w:rsidR="00D54197" w:rsidRDefault="00D54197" w14:paraId="69BEBC39" w14:textId="5547BB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</w:p>
    <w:p w:rsidR="00D54197" w:rsidRDefault="00D54197" w14:paraId="3BF90943" w14:textId="53DBCB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006D6181">
        <w:rPr>
          <w:rFonts w:ascii="Garamond" w:hAnsi="Garamond" w:eastAsia="Garamond" w:cs="Garamond"/>
          <w:b/>
          <w:bCs/>
          <w:color w:val="000000"/>
          <w:sz w:val="24"/>
          <w:szCs w:val="24"/>
        </w:rPr>
        <w:t>Section 02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|</w:t>
      </w:r>
      <w:r>
        <w:rPr>
          <w:rFonts w:ascii="Garamond" w:hAnsi="Garamond" w:eastAsia="Garamond" w:cs="Garamond"/>
          <w:color w:val="000000"/>
          <w:sz w:val="24"/>
          <w:szCs w:val="24"/>
        </w:rPr>
        <w:tab/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The Senate Oversight Committee, may, from time to time, be charged with the formation of an Investigative </w:t>
      </w:r>
      <w:r w:rsidR="00495418">
        <w:rPr>
          <w:rFonts w:ascii="Garamond" w:hAnsi="Garamond" w:eastAsia="Garamond" w:cs="Garamond"/>
          <w:color w:val="000000"/>
          <w:sz w:val="24"/>
          <w:szCs w:val="24"/>
        </w:rPr>
        <w:t>C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ommittee when such actions are necessary to adjudicate </w:t>
      </w:r>
      <w:r w:rsidR="0077594A">
        <w:rPr>
          <w:rFonts w:ascii="Garamond" w:hAnsi="Garamond" w:eastAsia="Garamond" w:cs="Garamond"/>
          <w:color w:val="000000"/>
          <w:sz w:val="24"/>
          <w:szCs w:val="24"/>
        </w:rPr>
        <w:t xml:space="preserve">inquiries into the conduct </w:t>
      </w:r>
      <w:r w:rsidR="00495418">
        <w:rPr>
          <w:rFonts w:ascii="Garamond" w:hAnsi="Garamond" w:eastAsia="Garamond" w:cs="Garamond"/>
          <w:color w:val="000000"/>
          <w:sz w:val="24"/>
          <w:szCs w:val="24"/>
        </w:rPr>
        <w:t xml:space="preserve">or behavior </w:t>
      </w:r>
      <w:r w:rsidR="0077594A">
        <w:rPr>
          <w:rFonts w:ascii="Garamond" w:hAnsi="Garamond" w:eastAsia="Garamond" w:cs="Garamond"/>
          <w:color w:val="000000"/>
          <w:sz w:val="24"/>
          <w:szCs w:val="24"/>
        </w:rPr>
        <w:t xml:space="preserve">of </w:t>
      </w:r>
      <w:r w:rsidR="005D2F48">
        <w:rPr>
          <w:rFonts w:ascii="Garamond" w:hAnsi="Garamond" w:eastAsia="Garamond" w:cs="Garamond"/>
          <w:color w:val="000000"/>
          <w:sz w:val="24"/>
          <w:szCs w:val="24"/>
        </w:rPr>
        <w:t>a member</w:t>
      </w:r>
      <w:r w:rsidR="00495418">
        <w:rPr>
          <w:rFonts w:ascii="Garamond" w:hAnsi="Garamond" w:eastAsia="Garamond" w:cs="Garamond"/>
          <w:color w:val="000000"/>
          <w:sz w:val="24"/>
          <w:szCs w:val="24"/>
        </w:rPr>
        <w:t xml:space="preserve"> or members</w:t>
      </w:r>
      <w:r w:rsidR="005D2F48">
        <w:rPr>
          <w:rFonts w:ascii="Garamond" w:hAnsi="Garamond" w:eastAsia="Garamond" w:cs="Garamond"/>
          <w:color w:val="000000"/>
          <w:sz w:val="24"/>
          <w:szCs w:val="24"/>
        </w:rPr>
        <w:t xml:space="preserve"> within the Judicial branch</w:t>
      </w:r>
      <w:r w:rsidR="0077594A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="000E6758" w:rsidRDefault="000E6758" w14:paraId="41B55A20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color w:val="000000"/>
          <w:sz w:val="24"/>
          <w:szCs w:val="24"/>
        </w:rPr>
      </w:pPr>
    </w:p>
    <w:p w:rsidR="005E081B" w:rsidP="004B0E1C" w:rsidRDefault="00A60EA7" w14:paraId="65D5ECF9" w14:textId="32E06F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b/>
          <w:color w:val="000000"/>
          <w:sz w:val="24"/>
          <w:szCs w:val="24"/>
        </w:rPr>
        <w:t>Section 0</w:t>
      </w:r>
      <w:r w:rsidR="005956B6">
        <w:rPr>
          <w:rFonts w:ascii="Garamond" w:hAnsi="Garamond" w:eastAsia="Garamond" w:cs="Garamond"/>
          <w:b/>
          <w:color w:val="000000"/>
          <w:sz w:val="24"/>
          <w:szCs w:val="24"/>
        </w:rPr>
        <w:t>3</w:t>
      </w:r>
      <w:r w:rsidR="000E6758"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 |</w:t>
      </w:r>
      <w:r>
        <w:rPr>
          <w:rFonts w:ascii="Garamond" w:hAnsi="Garamond" w:eastAsia="Garamond" w:cs="Garamond"/>
          <w:color w:val="000000"/>
          <w:sz w:val="24"/>
          <w:szCs w:val="24"/>
        </w:rPr>
        <w:tab/>
      </w:r>
      <w:r w:rsidR="004B0E1C">
        <w:rPr>
          <w:rFonts w:ascii="Garamond" w:hAnsi="Garamond" w:eastAsia="Garamond" w:cs="Garamond"/>
          <w:color w:val="000000"/>
          <w:sz w:val="24"/>
          <w:szCs w:val="24"/>
        </w:rPr>
        <w:t xml:space="preserve">The Senate Oversight Committee shall </w:t>
      </w:r>
      <w:r w:rsidRPr="004B0E1C" w:rsidR="004B0E1C">
        <w:rPr>
          <w:rFonts w:ascii="Garamond" w:hAnsi="Garamond" w:eastAsia="Garamond" w:cs="Garamond"/>
          <w:color w:val="000000"/>
          <w:sz w:val="24"/>
          <w:szCs w:val="24"/>
        </w:rPr>
        <w:t xml:space="preserve">not be required to physically meet </w:t>
      </w:r>
      <w:r w:rsidR="004B0E1C">
        <w:rPr>
          <w:rFonts w:ascii="Garamond" w:hAnsi="Garamond" w:eastAsia="Garamond" w:cs="Garamond"/>
          <w:color w:val="000000"/>
          <w:sz w:val="24"/>
          <w:szCs w:val="24"/>
        </w:rPr>
        <w:t xml:space="preserve">under </w:t>
      </w:r>
      <w:r w:rsidRPr="004B0E1C" w:rsidR="004B0E1C">
        <w:rPr>
          <w:rFonts w:ascii="Garamond" w:hAnsi="Garamond" w:eastAsia="Garamond" w:cs="Garamond"/>
          <w:color w:val="000000"/>
          <w:sz w:val="24"/>
          <w:szCs w:val="24"/>
        </w:rPr>
        <w:t>a</w:t>
      </w:r>
      <w:r w:rsidR="004B0E1C">
        <w:rPr>
          <w:rFonts w:ascii="Garamond" w:hAnsi="Garamond" w:eastAsia="Garamond" w:cs="Garamond"/>
          <w:color w:val="000000"/>
          <w:sz w:val="24"/>
          <w:szCs w:val="24"/>
        </w:rPr>
        <w:t>ny</w:t>
      </w:r>
      <w:r w:rsidRPr="004B0E1C" w:rsidR="004B0E1C">
        <w:rPr>
          <w:rFonts w:ascii="Garamond" w:hAnsi="Garamond" w:eastAsia="Garamond" w:cs="Garamond"/>
          <w:color w:val="000000"/>
          <w:sz w:val="24"/>
          <w:szCs w:val="24"/>
        </w:rPr>
        <w:t xml:space="preserve"> regular</w:t>
      </w:r>
      <w:r w:rsidR="004B0E1C">
        <w:rPr>
          <w:rFonts w:ascii="Garamond" w:hAnsi="Garamond" w:eastAsia="Garamond" w:cs="Garamond"/>
          <w:color w:val="000000"/>
          <w:sz w:val="24"/>
          <w:szCs w:val="24"/>
        </w:rPr>
        <w:t>ly scheduled</w:t>
      </w:r>
      <w:r w:rsidRPr="004B0E1C" w:rsidR="004B0E1C">
        <w:rPr>
          <w:rFonts w:ascii="Garamond" w:hAnsi="Garamond" w:eastAsia="Garamond" w:cs="Garamond"/>
          <w:color w:val="000000"/>
          <w:sz w:val="24"/>
          <w:szCs w:val="24"/>
        </w:rPr>
        <w:t xml:space="preserve"> time</w:t>
      </w:r>
      <w:r w:rsidR="001065A4">
        <w:rPr>
          <w:rFonts w:ascii="Garamond" w:hAnsi="Garamond" w:eastAsia="Garamond" w:cs="Garamond"/>
          <w:color w:val="000000"/>
          <w:sz w:val="24"/>
          <w:szCs w:val="24"/>
        </w:rPr>
        <w:t xml:space="preserve"> or agenda</w:t>
      </w:r>
      <w:r w:rsidRPr="004B0E1C" w:rsidR="004B0E1C">
        <w:rPr>
          <w:rFonts w:ascii="Garamond" w:hAnsi="Garamond" w:eastAsia="Garamond" w:cs="Garamond"/>
          <w:color w:val="000000"/>
          <w:sz w:val="24"/>
          <w:szCs w:val="24"/>
        </w:rPr>
        <w:t xml:space="preserve">. </w:t>
      </w:r>
    </w:p>
    <w:p w:rsidR="005E081B" w:rsidP="005E081B" w:rsidRDefault="00773B82" w14:paraId="6D2D5E11" w14:textId="78F31382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Important Business</w:t>
      </w:r>
      <w:r w:rsidR="000847F9">
        <w:rPr>
          <w:rFonts w:ascii="Garamond" w:hAnsi="Garamond" w:eastAsia="Garamond" w:cs="Garamond"/>
          <w:color w:val="000000"/>
          <w:sz w:val="24"/>
          <w:szCs w:val="24"/>
        </w:rPr>
        <w:t>,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such as forming investigative committees</w:t>
      </w:r>
      <w:r w:rsidR="000847F9">
        <w:rPr>
          <w:rFonts w:ascii="Garamond" w:hAnsi="Garamond" w:eastAsia="Garamond" w:cs="Garamond"/>
          <w:color w:val="000000"/>
          <w:sz w:val="24"/>
          <w:szCs w:val="24"/>
        </w:rPr>
        <w:t>,</w:t>
      </w:r>
      <w:r w:rsidR="001C1C87">
        <w:rPr>
          <w:rFonts w:ascii="Garamond" w:hAnsi="Garamond" w:eastAsia="Garamond" w:cs="Garamond"/>
          <w:color w:val="000000"/>
          <w:sz w:val="24"/>
          <w:szCs w:val="24"/>
        </w:rPr>
        <w:t xml:space="preserve"> shall</w:t>
      </w:r>
      <w:r w:rsidR="00AC7315">
        <w:rPr>
          <w:rFonts w:ascii="Garamond" w:hAnsi="Garamond" w:eastAsia="Garamond" w:cs="Garamond"/>
          <w:color w:val="000000"/>
          <w:sz w:val="24"/>
          <w:szCs w:val="24"/>
        </w:rPr>
        <w:t xml:space="preserve"> be </w:t>
      </w:r>
      <w:r w:rsidR="00EB0ED5">
        <w:rPr>
          <w:rFonts w:ascii="Garamond" w:hAnsi="Garamond" w:eastAsia="Garamond" w:cs="Garamond"/>
          <w:color w:val="000000"/>
          <w:sz w:val="24"/>
          <w:szCs w:val="24"/>
        </w:rPr>
        <w:t>conducted</w:t>
      </w:r>
      <w:r w:rsidR="00AC7315">
        <w:rPr>
          <w:rFonts w:ascii="Garamond" w:hAnsi="Garamond" w:eastAsia="Garamond" w:cs="Garamond"/>
          <w:color w:val="000000"/>
          <w:sz w:val="24"/>
          <w:szCs w:val="24"/>
        </w:rPr>
        <w:t xml:space="preserve"> at in-person meetings </w:t>
      </w:r>
      <w:r w:rsidR="009160E3">
        <w:rPr>
          <w:rFonts w:ascii="Garamond" w:hAnsi="Garamond" w:eastAsia="Garamond" w:cs="Garamond"/>
          <w:color w:val="000000"/>
          <w:sz w:val="24"/>
          <w:szCs w:val="24"/>
        </w:rPr>
        <w:t xml:space="preserve">within </w:t>
      </w:r>
      <w:r w:rsidR="00AC7315">
        <w:rPr>
          <w:rFonts w:ascii="Garamond" w:hAnsi="Garamond" w:eastAsia="Garamond" w:cs="Garamond"/>
          <w:color w:val="000000"/>
          <w:sz w:val="24"/>
          <w:szCs w:val="24"/>
        </w:rPr>
        <w:t>this committee.</w:t>
      </w:r>
    </w:p>
    <w:p w:rsidRPr="005E081B" w:rsidR="004B0E1C" w:rsidP="005E081B" w:rsidRDefault="004B0E1C" w14:paraId="58376601" w14:textId="41DC12AE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005E081B">
        <w:rPr>
          <w:rFonts w:ascii="Garamond" w:hAnsi="Garamond" w:eastAsia="Garamond" w:cs="Garamond"/>
          <w:color w:val="000000"/>
          <w:sz w:val="24"/>
          <w:szCs w:val="24"/>
        </w:rPr>
        <w:t xml:space="preserve">All </w:t>
      </w:r>
      <w:r w:rsidR="000847F9">
        <w:rPr>
          <w:rFonts w:ascii="Garamond" w:hAnsi="Garamond" w:eastAsia="Garamond" w:cs="Garamond"/>
          <w:color w:val="000000"/>
          <w:sz w:val="24"/>
          <w:szCs w:val="24"/>
        </w:rPr>
        <w:t xml:space="preserve">other </w:t>
      </w:r>
      <w:r w:rsidRPr="005E081B" w:rsidR="00271B13">
        <w:rPr>
          <w:rFonts w:ascii="Garamond" w:hAnsi="Garamond" w:eastAsia="Garamond" w:cs="Garamond"/>
          <w:color w:val="000000"/>
          <w:sz w:val="24"/>
          <w:szCs w:val="24"/>
        </w:rPr>
        <w:t xml:space="preserve">physical </w:t>
      </w:r>
      <w:r w:rsidRPr="005E081B">
        <w:rPr>
          <w:rFonts w:ascii="Garamond" w:hAnsi="Garamond" w:eastAsia="Garamond" w:cs="Garamond"/>
          <w:color w:val="000000"/>
          <w:sz w:val="24"/>
          <w:szCs w:val="24"/>
        </w:rPr>
        <w:t xml:space="preserve">meetings will be called by the chairman when </w:t>
      </w:r>
      <w:r w:rsidRPr="005E081B" w:rsidR="00501E94">
        <w:rPr>
          <w:rFonts w:ascii="Garamond" w:hAnsi="Garamond" w:eastAsia="Garamond" w:cs="Garamond"/>
          <w:color w:val="000000"/>
          <w:sz w:val="24"/>
          <w:szCs w:val="24"/>
        </w:rPr>
        <w:t>he/she determines it is necessary</w:t>
      </w:r>
      <w:r w:rsidRPr="005E081B" w:rsidR="008A183C">
        <w:rPr>
          <w:rFonts w:ascii="Garamond" w:hAnsi="Garamond" w:eastAsia="Garamond" w:cs="Garamond"/>
          <w:color w:val="000000"/>
          <w:sz w:val="24"/>
          <w:szCs w:val="24"/>
        </w:rPr>
        <w:t xml:space="preserve"> for </w:t>
      </w:r>
      <w:r w:rsidR="000847F9">
        <w:rPr>
          <w:rFonts w:ascii="Garamond" w:hAnsi="Garamond" w:eastAsia="Garamond" w:cs="Garamond"/>
          <w:color w:val="000000"/>
          <w:sz w:val="24"/>
          <w:szCs w:val="24"/>
        </w:rPr>
        <w:t xml:space="preserve">committee </w:t>
      </w:r>
      <w:r w:rsidRPr="005E081B" w:rsidR="008A183C">
        <w:rPr>
          <w:rFonts w:ascii="Garamond" w:hAnsi="Garamond" w:eastAsia="Garamond" w:cs="Garamond"/>
          <w:color w:val="000000"/>
          <w:sz w:val="24"/>
          <w:szCs w:val="24"/>
        </w:rPr>
        <w:t>operations</w:t>
      </w:r>
      <w:r w:rsidRPr="005E081B" w:rsidR="00501E94">
        <w:rPr>
          <w:rFonts w:ascii="Garamond" w:hAnsi="Garamond" w:eastAsia="Garamond" w:cs="Garamond"/>
          <w:color w:val="000000"/>
          <w:sz w:val="24"/>
          <w:szCs w:val="24"/>
        </w:rPr>
        <w:t>.</w:t>
      </w:r>
      <w:r w:rsidRPr="005E081B" w:rsidR="00BC541D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</w:p>
    <w:p w:rsidR="000E6758" w:rsidRDefault="000E6758" w14:paraId="2E853CC2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color w:val="000000"/>
          <w:sz w:val="24"/>
          <w:szCs w:val="24"/>
        </w:rPr>
      </w:pPr>
    </w:p>
    <w:p w:rsidR="00023C42" w:rsidRDefault="00A60EA7" w14:paraId="41485FFF" w14:textId="1C0C06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b/>
          <w:color w:val="000000"/>
          <w:sz w:val="24"/>
          <w:szCs w:val="24"/>
        </w:rPr>
        <w:t>Section 0</w:t>
      </w:r>
      <w:r w:rsidR="005956B6">
        <w:rPr>
          <w:rFonts w:ascii="Garamond" w:hAnsi="Garamond" w:eastAsia="Garamond" w:cs="Garamond"/>
          <w:b/>
          <w:color w:val="000000"/>
          <w:sz w:val="24"/>
          <w:szCs w:val="24"/>
        </w:rPr>
        <w:t>4</w:t>
      </w:r>
      <w:r w:rsidR="000E6758"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 |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</w:rPr>
        <w:tab/>
      </w:r>
      <w:r w:rsidR="00BC4004">
        <w:rPr>
          <w:rFonts w:ascii="Garamond" w:hAnsi="Garamond" w:eastAsia="Garamond" w:cs="Garamond"/>
          <w:color w:val="000000"/>
          <w:sz w:val="24"/>
          <w:szCs w:val="24"/>
        </w:rPr>
        <w:t>The Senate Oversight Committee may, at the</w:t>
      </w:r>
      <w:r w:rsidR="00A1463D">
        <w:rPr>
          <w:rFonts w:ascii="Garamond" w:hAnsi="Garamond" w:eastAsia="Garamond" w:cs="Garamond"/>
          <w:color w:val="000000"/>
          <w:sz w:val="24"/>
          <w:szCs w:val="24"/>
        </w:rPr>
        <w:t xml:space="preserve"> chairman</w:t>
      </w:r>
      <w:r w:rsidR="00443238">
        <w:rPr>
          <w:rFonts w:ascii="Garamond" w:hAnsi="Garamond" w:eastAsia="Garamond" w:cs="Garamond"/>
          <w:color w:val="000000"/>
          <w:sz w:val="24"/>
          <w:szCs w:val="24"/>
        </w:rPr>
        <w:t>’s discretion</w:t>
      </w:r>
      <w:r w:rsidR="00A1463D">
        <w:rPr>
          <w:rFonts w:ascii="Garamond" w:hAnsi="Garamond" w:eastAsia="Garamond" w:cs="Garamond"/>
          <w:color w:val="000000"/>
          <w:sz w:val="24"/>
          <w:szCs w:val="24"/>
        </w:rPr>
        <w:t xml:space="preserve">, conduct </w:t>
      </w:r>
      <w:r w:rsidR="005E081B">
        <w:rPr>
          <w:rFonts w:ascii="Garamond" w:hAnsi="Garamond" w:eastAsia="Garamond" w:cs="Garamond"/>
          <w:color w:val="000000"/>
          <w:sz w:val="24"/>
          <w:szCs w:val="24"/>
        </w:rPr>
        <w:t xml:space="preserve">general legislative </w:t>
      </w:r>
      <w:r w:rsidR="00A1463D">
        <w:rPr>
          <w:rFonts w:ascii="Garamond" w:hAnsi="Garamond" w:eastAsia="Garamond" w:cs="Garamond"/>
          <w:color w:val="000000"/>
          <w:sz w:val="24"/>
          <w:szCs w:val="24"/>
        </w:rPr>
        <w:t xml:space="preserve">business and votes via digital communication such as </w:t>
      </w:r>
      <w:r w:rsidR="00A834C1">
        <w:rPr>
          <w:rFonts w:ascii="Garamond" w:hAnsi="Garamond" w:eastAsia="Garamond" w:cs="Garamond"/>
          <w:color w:val="000000"/>
          <w:sz w:val="24"/>
          <w:szCs w:val="24"/>
        </w:rPr>
        <w:t>G</w:t>
      </w:r>
      <w:r w:rsidR="00A1463D">
        <w:rPr>
          <w:rFonts w:ascii="Garamond" w:hAnsi="Garamond" w:eastAsia="Garamond" w:cs="Garamond"/>
          <w:color w:val="000000"/>
          <w:sz w:val="24"/>
          <w:szCs w:val="24"/>
        </w:rPr>
        <w:t>roup-</w:t>
      </w:r>
      <w:r w:rsidR="00A834C1">
        <w:rPr>
          <w:rFonts w:ascii="Garamond" w:hAnsi="Garamond" w:eastAsia="Garamond" w:cs="Garamond"/>
          <w:color w:val="000000"/>
          <w:sz w:val="24"/>
          <w:szCs w:val="24"/>
        </w:rPr>
        <w:t>M</w:t>
      </w:r>
      <w:r w:rsidR="00A1463D">
        <w:rPr>
          <w:rFonts w:ascii="Garamond" w:hAnsi="Garamond" w:eastAsia="Garamond" w:cs="Garamond"/>
          <w:color w:val="000000"/>
          <w:sz w:val="24"/>
          <w:szCs w:val="24"/>
        </w:rPr>
        <w:t>e</w:t>
      </w:r>
      <w:r w:rsidR="00F45A74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 w:rsidR="00FA7BA5">
        <w:rPr>
          <w:rFonts w:ascii="Garamond" w:hAnsi="Garamond" w:eastAsia="Garamond" w:cs="Garamond"/>
          <w:color w:val="000000"/>
          <w:sz w:val="24"/>
          <w:szCs w:val="24"/>
        </w:rPr>
        <w:t>in accordance with the procedures herein outlined</w:t>
      </w:r>
      <w:r w:rsidR="00F45A74">
        <w:rPr>
          <w:rFonts w:ascii="Garamond" w:hAnsi="Garamond" w:eastAsia="Garamond" w:cs="Garamond"/>
          <w:color w:val="000000"/>
          <w:sz w:val="24"/>
          <w:szCs w:val="24"/>
        </w:rPr>
        <w:t xml:space="preserve"> within these bylaws</w:t>
      </w:r>
      <w:r w:rsidR="00A1463D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="00D60F98" w:rsidRDefault="00D60F98" w14:paraId="377FD94E" w14:textId="3EC04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</w:p>
    <w:p w:rsidR="00AE7DA1" w:rsidP="00AE7DA1" w:rsidRDefault="00D60F98" w14:paraId="5F124930" w14:textId="74BDD4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00BF74C7">
        <w:rPr>
          <w:rFonts w:ascii="Garamond" w:hAnsi="Garamond" w:eastAsia="Garamond" w:cs="Garamond"/>
          <w:b/>
          <w:bCs/>
          <w:color w:val="000000"/>
          <w:sz w:val="24"/>
          <w:szCs w:val="24"/>
        </w:rPr>
        <w:t>Section 0</w:t>
      </w:r>
      <w:r w:rsidR="005956B6">
        <w:rPr>
          <w:rFonts w:ascii="Garamond" w:hAnsi="Garamond" w:eastAsia="Garamond" w:cs="Garamond"/>
          <w:b/>
          <w:bCs/>
          <w:color w:val="000000"/>
          <w:sz w:val="24"/>
          <w:szCs w:val="24"/>
        </w:rPr>
        <w:t>5</w:t>
      </w:r>
      <w:r w:rsidRPr="00BF74C7">
        <w:rPr>
          <w:rFonts w:ascii="Garamond" w:hAnsi="Garamond" w:eastAsia="Garamond" w:cs="Garamond"/>
          <w:b/>
          <w:bCs/>
          <w:color w:val="000000"/>
          <w:sz w:val="24"/>
          <w:szCs w:val="24"/>
        </w:rPr>
        <w:t xml:space="preserve"> |</w:t>
      </w:r>
      <w:r>
        <w:rPr>
          <w:rFonts w:ascii="Garamond" w:hAnsi="Garamond" w:eastAsia="Garamond" w:cs="Garamond"/>
          <w:color w:val="000000"/>
          <w:sz w:val="24"/>
          <w:szCs w:val="24"/>
        </w:rPr>
        <w:tab/>
      </w:r>
      <w:r w:rsidR="009446A9">
        <w:rPr>
          <w:rFonts w:ascii="Garamond" w:hAnsi="Garamond" w:eastAsia="Garamond" w:cs="Garamond"/>
          <w:color w:val="000000"/>
          <w:sz w:val="24"/>
          <w:szCs w:val="24"/>
        </w:rPr>
        <w:t xml:space="preserve">Any </w:t>
      </w:r>
      <w:r w:rsidR="009C6C08">
        <w:rPr>
          <w:rFonts w:ascii="Garamond" w:hAnsi="Garamond" w:eastAsia="Garamond" w:cs="Garamond"/>
          <w:color w:val="000000"/>
          <w:sz w:val="24"/>
          <w:szCs w:val="24"/>
        </w:rPr>
        <w:t xml:space="preserve">Oversight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Committee Business </w:t>
      </w:r>
      <w:r w:rsidR="00307FDA">
        <w:rPr>
          <w:rFonts w:ascii="Garamond" w:hAnsi="Garamond" w:eastAsia="Garamond" w:cs="Garamond"/>
          <w:color w:val="000000"/>
          <w:sz w:val="24"/>
          <w:szCs w:val="24"/>
        </w:rPr>
        <w:t>may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be </w:t>
      </w:r>
      <w:r w:rsidR="00DB7678">
        <w:rPr>
          <w:rFonts w:ascii="Garamond" w:hAnsi="Garamond" w:eastAsia="Garamond" w:cs="Garamond"/>
          <w:color w:val="000000"/>
          <w:sz w:val="24"/>
          <w:szCs w:val="24"/>
        </w:rPr>
        <w:t xml:space="preserve">considered private amongst committee members </w:t>
      </w:r>
      <w:r w:rsidR="00307FDA">
        <w:rPr>
          <w:rFonts w:ascii="Garamond" w:hAnsi="Garamond" w:eastAsia="Garamond" w:cs="Garamond"/>
          <w:color w:val="000000"/>
          <w:sz w:val="24"/>
          <w:szCs w:val="24"/>
        </w:rPr>
        <w:t xml:space="preserve">when a motion for </w:t>
      </w:r>
      <w:r w:rsidR="00DC156E">
        <w:rPr>
          <w:rFonts w:ascii="Garamond" w:hAnsi="Garamond" w:eastAsia="Garamond" w:cs="Garamond"/>
          <w:color w:val="000000"/>
          <w:sz w:val="24"/>
          <w:szCs w:val="24"/>
        </w:rPr>
        <w:t>“</w:t>
      </w:r>
      <w:r w:rsidR="00307FDA">
        <w:rPr>
          <w:rFonts w:ascii="Garamond" w:hAnsi="Garamond" w:eastAsia="Garamond" w:cs="Garamond"/>
          <w:color w:val="000000"/>
          <w:sz w:val="24"/>
          <w:szCs w:val="24"/>
        </w:rPr>
        <w:t>non-disclosure</w:t>
      </w:r>
      <w:r w:rsidR="00DC156E">
        <w:rPr>
          <w:rFonts w:ascii="Garamond" w:hAnsi="Garamond" w:eastAsia="Garamond" w:cs="Garamond"/>
          <w:color w:val="000000"/>
          <w:sz w:val="24"/>
          <w:szCs w:val="24"/>
        </w:rPr>
        <w:t>”</w:t>
      </w:r>
      <w:r w:rsidR="00307FDA">
        <w:rPr>
          <w:rFonts w:ascii="Garamond" w:hAnsi="Garamond" w:eastAsia="Garamond" w:cs="Garamond"/>
          <w:color w:val="000000"/>
          <w:sz w:val="24"/>
          <w:szCs w:val="24"/>
        </w:rPr>
        <w:t xml:space="preserve"> of a </w:t>
      </w:r>
      <w:r w:rsidR="00DC156E">
        <w:rPr>
          <w:rFonts w:ascii="Garamond" w:hAnsi="Garamond" w:eastAsia="Garamond" w:cs="Garamond"/>
          <w:color w:val="000000"/>
          <w:sz w:val="24"/>
          <w:szCs w:val="24"/>
        </w:rPr>
        <w:t>specifically enumerated</w:t>
      </w:r>
      <w:r w:rsidR="00307FDA">
        <w:rPr>
          <w:rFonts w:ascii="Garamond" w:hAnsi="Garamond" w:eastAsia="Garamond" w:cs="Garamond"/>
          <w:color w:val="000000"/>
          <w:sz w:val="24"/>
          <w:szCs w:val="24"/>
        </w:rPr>
        <w:t xml:space="preserve"> agenda item is seconded and receives a </w:t>
      </w:r>
      <w:r w:rsidR="00613D58">
        <w:rPr>
          <w:rFonts w:ascii="Garamond" w:hAnsi="Garamond" w:eastAsia="Garamond" w:cs="Garamond"/>
          <w:color w:val="000000"/>
          <w:sz w:val="24"/>
          <w:szCs w:val="24"/>
        </w:rPr>
        <w:t xml:space="preserve">simple </w:t>
      </w:r>
      <w:r w:rsidR="00307FDA">
        <w:rPr>
          <w:rFonts w:ascii="Garamond" w:hAnsi="Garamond" w:eastAsia="Garamond" w:cs="Garamond"/>
          <w:color w:val="000000"/>
          <w:sz w:val="24"/>
          <w:szCs w:val="24"/>
        </w:rPr>
        <w:t>majority vote of those members present</w:t>
      </w:r>
      <w:r w:rsidR="00AE7DA1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Pr="00F15BEE" w:rsidR="00734162" w:rsidP="00F15BEE" w:rsidRDefault="00613D58" w14:paraId="6B643B56" w14:textId="281B7F3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When a motion for “non-disclosure” is passed for a specifically enumerated agenda item, </w:t>
      </w:r>
      <w:r w:rsidRPr="00F15BEE" w:rsidR="00FD03C0">
        <w:rPr>
          <w:rFonts w:ascii="Garamond" w:hAnsi="Garamond" w:eastAsia="Garamond" w:cs="Garamond"/>
          <w:color w:val="000000"/>
          <w:sz w:val="24"/>
          <w:szCs w:val="24"/>
        </w:rPr>
        <w:t>C</w:t>
      </w:r>
      <w:r w:rsidRPr="00F15BEE" w:rsidR="008137D6">
        <w:rPr>
          <w:rFonts w:ascii="Garamond" w:hAnsi="Garamond" w:eastAsia="Garamond" w:cs="Garamond"/>
          <w:color w:val="000000"/>
          <w:sz w:val="24"/>
          <w:szCs w:val="24"/>
        </w:rPr>
        <w:t xml:space="preserve">ommittee members </w:t>
      </w:r>
      <w:r w:rsidRPr="00F15BEE" w:rsidR="00FD03C0">
        <w:rPr>
          <w:rFonts w:ascii="Garamond" w:hAnsi="Garamond" w:eastAsia="Garamond" w:cs="Garamond"/>
          <w:color w:val="000000"/>
          <w:sz w:val="24"/>
          <w:szCs w:val="24"/>
        </w:rPr>
        <w:t xml:space="preserve">are not </w:t>
      </w:r>
      <w:r w:rsidRPr="00F15BEE" w:rsidR="008137D6">
        <w:rPr>
          <w:rFonts w:ascii="Garamond" w:hAnsi="Garamond" w:eastAsia="Garamond" w:cs="Garamond"/>
          <w:color w:val="000000"/>
          <w:sz w:val="24"/>
          <w:szCs w:val="24"/>
        </w:rPr>
        <w:t>permitted to</w:t>
      </w:r>
      <w:r w:rsidRPr="00F15BEE" w:rsidR="00505637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 w:rsidRPr="00F15BEE" w:rsidR="00AE7DA1">
        <w:rPr>
          <w:rFonts w:ascii="Garamond" w:hAnsi="Garamond" w:eastAsia="Garamond" w:cs="Garamond"/>
          <w:color w:val="000000"/>
          <w:sz w:val="24"/>
          <w:szCs w:val="24"/>
        </w:rPr>
        <w:t xml:space="preserve">discuss </w:t>
      </w:r>
      <w:r>
        <w:rPr>
          <w:rFonts w:ascii="Garamond" w:hAnsi="Garamond" w:eastAsia="Garamond" w:cs="Garamond"/>
          <w:color w:val="000000"/>
          <w:sz w:val="24"/>
          <w:szCs w:val="24"/>
        </w:rPr>
        <w:t>that</w:t>
      </w:r>
      <w:r w:rsidRPr="00F15BEE" w:rsidR="00AE7DA1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</w:rPr>
        <w:t>agenda item</w:t>
      </w:r>
      <w:r w:rsidRPr="00F15BEE" w:rsidR="00AE7DA1">
        <w:rPr>
          <w:rFonts w:ascii="Garamond" w:hAnsi="Garamond" w:eastAsia="Garamond" w:cs="Garamond"/>
          <w:color w:val="000000"/>
          <w:sz w:val="24"/>
          <w:szCs w:val="24"/>
        </w:rPr>
        <w:t xml:space="preserve"> with </w:t>
      </w:r>
      <w:r w:rsidRPr="00F15BEE" w:rsidR="009C6C08">
        <w:rPr>
          <w:rFonts w:ascii="Garamond" w:hAnsi="Garamond" w:eastAsia="Garamond" w:cs="Garamond"/>
          <w:color w:val="000000"/>
          <w:sz w:val="24"/>
          <w:szCs w:val="24"/>
        </w:rPr>
        <w:t xml:space="preserve">any </w:t>
      </w:r>
      <w:r w:rsidRPr="00F15BEE" w:rsidR="00AE7DA1">
        <w:rPr>
          <w:rFonts w:ascii="Garamond" w:hAnsi="Garamond" w:eastAsia="Garamond" w:cs="Garamond"/>
          <w:color w:val="000000"/>
          <w:sz w:val="24"/>
          <w:szCs w:val="24"/>
        </w:rPr>
        <w:t xml:space="preserve">individuals outside the committee </w:t>
      </w:r>
      <w:r w:rsidRPr="00F15BEE" w:rsidR="00505637">
        <w:rPr>
          <w:rFonts w:ascii="Garamond" w:hAnsi="Garamond" w:eastAsia="Garamond" w:cs="Garamond"/>
          <w:color w:val="000000"/>
          <w:sz w:val="24"/>
          <w:szCs w:val="24"/>
        </w:rPr>
        <w:t xml:space="preserve">unless a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future </w:t>
      </w:r>
      <w:r w:rsidRPr="00F15BEE" w:rsidR="000E399D">
        <w:rPr>
          <w:rFonts w:ascii="Garamond" w:hAnsi="Garamond" w:eastAsia="Garamond" w:cs="Garamond"/>
          <w:color w:val="000000"/>
          <w:sz w:val="24"/>
          <w:szCs w:val="24"/>
        </w:rPr>
        <w:t xml:space="preserve">motion </w:t>
      </w:r>
      <w:r w:rsidRPr="00F15BEE" w:rsidR="00505637">
        <w:rPr>
          <w:rFonts w:ascii="Garamond" w:hAnsi="Garamond" w:eastAsia="Garamond" w:cs="Garamond"/>
          <w:color w:val="000000"/>
          <w:sz w:val="24"/>
          <w:szCs w:val="24"/>
        </w:rPr>
        <w:t xml:space="preserve">for </w:t>
      </w:r>
      <w:r w:rsidRPr="00F15BEE" w:rsidR="000E399D">
        <w:rPr>
          <w:rFonts w:ascii="Garamond" w:hAnsi="Garamond" w:eastAsia="Garamond" w:cs="Garamond"/>
          <w:color w:val="000000"/>
          <w:sz w:val="24"/>
          <w:szCs w:val="24"/>
        </w:rPr>
        <w:t>“</w:t>
      </w:r>
      <w:r w:rsidRPr="00F15BEE" w:rsidR="00505637">
        <w:rPr>
          <w:rFonts w:ascii="Garamond" w:hAnsi="Garamond" w:eastAsia="Garamond" w:cs="Garamond"/>
          <w:color w:val="000000"/>
          <w:sz w:val="24"/>
          <w:szCs w:val="24"/>
        </w:rPr>
        <w:t>General Disclosure</w:t>
      </w:r>
      <w:r w:rsidRPr="00F15BEE" w:rsidR="000E399D">
        <w:rPr>
          <w:rFonts w:ascii="Garamond" w:hAnsi="Garamond" w:eastAsia="Garamond" w:cs="Garamond"/>
          <w:color w:val="000000"/>
          <w:sz w:val="24"/>
          <w:szCs w:val="24"/>
        </w:rPr>
        <w:t>”</w:t>
      </w:r>
      <w:r w:rsidRPr="00F15BEE" w:rsidR="00505637">
        <w:rPr>
          <w:rFonts w:ascii="Garamond" w:hAnsi="Garamond" w:eastAsia="Garamond" w:cs="Garamond"/>
          <w:color w:val="000000"/>
          <w:sz w:val="24"/>
          <w:szCs w:val="24"/>
        </w:rPr>
        <w:t xml:space="preserve"> of the item passes via simple majority</w:t>
      </w:r>
      <w:r w:rsidRPr="00F15BEE" w:rsidR="000E399D">
        <w:rPr>
          <w:rFonts w:ascii="Garamond" w:hAnsi="Garamond" w:eastAsia="Garamond" w:cs="Garamond"/>
          <w:color w:val="000000"/>
          <w:sz w:val="24"/>
          <w:szCs w:val="24"/>
        </w:rPr>
        <w:t xml:space="preserve"> vote</w:t>
      </w:r>
      <w:r w:rsidR="00FC48F1">
        <w:rPr>
          <w:rFonts w:ascii="Garamond" w:hAnsi="Garamond" w:eastAsia="Garamond" w:cs="Garamond"/>
          <w:color w:val="000000"/>
          <w:sz w:val="24"/>
          <w:szCs w:val="24"/>
        </w:rPr>
        <w:t xml:space="preserve"> at a subsequent </w:t>
      </w:r>
      <w:r w:rsidR="00042FDF">
        <w:rPr>
          <w:rFonts w:ascii="Garamond" w:hAnsi="Garamond" w:eastAsia="Garamond" w:cs="Garamond"/>
          <w:color w:val="000000"/>
          <w:sz w:val="24"/>
          <w:szCs w:val="24"/>
        </w:rPr>
        <w:t>Oversight Committee meeting</w:t>
      </w:r>
      <w:r w:rsidRPr="00F15BEE" w:rsidR="00505637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="00F15BEE" w:rsidP="00F15BEE" w:rsidRDefault="00F15BEE" w14:paraId="7CB484E8" w14:textId="330B32C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For the purpose of these bylaws, </w:t>
      </w:r>
      <w:r w:rsidR="009446A9">
        <w:rPr>
          <w:rFonts w:ascii="Garamond" w:hAnsi="Garamond" w:eastAsia="Garamond" w:cs="Garamond"/>
          <w:color w:val="000000"/>
          <w:sz w:val="24"/>
          <w:szCs w:val="24"/>
        </w:rPr>
        <w:t>a violation of a “non-disclosure” vote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shall be herein defined as;</w:t>
      </w:r>
    </w:p>
    <w:p w:rsidR="00E531B0" w:rsidP="00E531B0" w:rsidRDefault="009446A9" w14:paraId="7F54C8C5" w14:textId="7E9453C8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Discussion of </w:t>
      </w:r>
      <w:r w:rsidR="00381E32">
        <w:rPr>
          <w:rFonts w:ascii="Garamond" w:hAnsi="Garamond" w:eastAsia="Garamond" w:cs="Garamond"/>
          <w:color w:val="000000"/>
          <w:sz w:val="24"/>
          <w:szCs w:val="24"/>
        </w:rPr>
        <w:t>l</w:t>
      </w:r>
      <w:r w:rsidR="00F15BEE">
        <w:rPr>
          <w:rFonts w:ascii="Garamond" w:hAnsi="Garamond" w:eastAsia="Garamond" w:cs="Garamond"/>
          <w:color w:val="000000"/>
          <w:sz w:val="24"/>
          <w:szCs w:val="24"/>
        </w:rPr>
        <w:t xml:space="preserve">egislation or content within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such </w:t>
      </w:r>
      <w:r w:rsidR="00F15BEE">
        <w:rPr>
          <w:rFonts w:ascii="Garamond" w:hAnsi="Garamond" w:eastAsia="Garamond" w:cs="Garamond"/>
          <w:color w:val="000000"/>
          <w:sz w:val="24"/>
          <w:szCs w:val="24"/>
        </w:rPr>
        <w:t xml:space="preserve">legislation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as </w:t>
      </w:r>
      <w:r w:rsidR="00F15BEE">
        <w:rPr>
          <w:rFonts w:ascii="Garamond" w:hAnsi="Garamond" w:eastAsia="Garamond" w:cs="Garamond"/>
          <w:color w:val="000000"/>
          <w:sz w:val="24"/>
          <w:szCs w:val="24"/>
        </w:rPr>
        <w:t>submitted before the committee;</w:t>
      </w:r>
    </w:p>
    <w:p w:rsidR="00F15BEE" w:rsidP="00E531B0" w:rsidRDefault="009446A9" w14:paraId="390DD1BD" w14:textId="3307F97C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Discussion of i</w:t>
      </w:r>
      <w:r w:rsidRPr="00E531B0" w:rsidR="0054588F">
        <w:rPr>
          <w:rFonts w:ascii="Garamond" w:hAnsi="Garamond" w:eastAsia="Garamond" w:cs="Garamond"/>
          <w:color w:val="000000"/>
          <w:sz w:val="24"/>
          <w:szCs w:val="24"/>
        </w:rPr>
        <w:t xml:space="preserve">ndividual votes </w:t>
      </w:r>
      <w:r w:rsidR="003F7D38">
        <w:rPr>
          <w:rFonts w:ascii="Garamond" w:hAnsi="Garamond" w:eastAsia="Garamond" w:cs="Garamond"/>
          <w:color w:val="000000"/>
          <w:sz w:val="24"/>
          <w:szCs w:val="24"/>
        </w:rPr>
        <w:t>of specific committee members</w:t>
      </w:r>
      <w:r w:rsidR="005767FE">
        <w:rPr>
          <w:rFonts w:ascii="Garamond" w:hAnsi="Garamond" w:eastAsia="Garamond" w:cs="Garamond"/>
          <w:color w:val="000000"/>
          <w:sz w:val="24"/>
          <w:szCs w:val="24"/>
        </w:rPr>
        <w:t xml:space="preserve"> on the applicable business</w:t>
      </w:r>
      <w:r w:rsidR="003F7D38">
        <w:rPr>
          <w:rFonts w:ascii="Garamond" w:hAnsi="Garamond" w:eastAsia="Garamond" w:cs="Garamond"/>
          <w:color w:val="000000"/>
          <w:sz w:val="24"/>
          <w:szCs w:val="24"/>
        </w:rPr>
        <w:t>;</w:t>
      </w:r>
    </w:p>
    <w:p w:rsidRPr="00E531B0" w:rsidR="003F7D38" w:rsidP="00E531B0" w:rsidRDefault="009446A9" w14:paraId="795F8BA7" w14:textId="05711011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Discussion of c</w:t>
      </w:r>
      <w:r w:rsidR="00222DE7">
        <w:rPr>
          <w:rFonts w:ascii="Garamond" w:hAnsi="Garamond" w:eastAsia="Garamond" w:cs="Garamond"/>
          <w:color w:val="000000"/>
          <w:sz w:val="24"/>
          <w:szCs w:val="24"/>
        </w:rPr>
        <w:t>omments made by committee members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regarding the applicable</w:t>
      </w:r>
      <w:r w:rsidR="005767FE">
        <w:rPr>
          <w:rFonts w:ascii="Garamond" w:hAnsi="Garamond" w:eastAsia="Garamond" w:cs="Garamond"/>
          <w:color w:val="000000"/>
          <w:sz w:val="24"/>
          <w:szCs w:val="24"/>
        </w:rPr>
        <w:t xml:space="preserve"> business</w:t>
      </w:r>
      <w:r w:rsidR="00222DE7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="00023C42" w:rsidRDefault="00023C42" w14:paraId="29F68E6E" w14:textId="3067D63E">
      <w:pPr>
        <w:spacing w:after="0" w:line="360" w:lineRule="auto"/>
        <w:rPr>
          <w:rFonts w:ascii="Garamond" w:hAnsi="Garamond" w:eastAsia="Garamond" w:cs="Garamond"/>
          <w:sz w:val="24"/>
          <w:szCs w:val="24"/>
        </w:rPr>
      </w:pPr>
    </w:p>
    <w:p w:rsidRPr="004C53DF" w:rsidR="00023C42" w:rsidP="004C53DF" w:rsidRDefault="0039043C" w14:paraId="3B10A6D1" w14:textId="1DA007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hAnsi="Garamond" w:eastAsia="Garamond" w:cs="Garamond"/>
          <w:color w:val="000000"/>
          <w:sz w:val="36"/>
          <w:szCs w:val="36"/>
        </w:rPr>
      </w:pPr>
      <w:r>
        <w:rPr>
          <w:rFonts w:ascii="Garamond" w:hAnsi="Garamond" w:eastAsia="Garamond" w:cs="Garamond"/>
          <w:color w:val="000000"/>
          <w:sz w:val="36"/>
          <w:szCs w:val="36"/>
        </w:rPr>
        <w:t>Member</w:t>
      </w:r>
      <w:r w:rsidR="00A60EA7">
        <w:rPr>
          <w:rFonts w:ascii="Garamond" w:hAnsi="Garamond" w:eastAsia="Garamond" w:cs="Garamond"/>
          <w:color w:val="000000"/>
          <w:sz w:val="36"/>
          <w:szCs w:val="36"/>
        </w:rPr>
        <w:t>s</w:t>
      </w:r>
      <w:r w:rsidR="002D7B2B">
        <w:rPr>
          <w:rFonts w:ascii="Garamond" w:hAnsi="Garamond" w:eastAsia="Garamond" w:cs="Garamond"/>
          <w:color w:val="000000"/>
          <w:sz w:val="36"/>
          <w:szCs w:val="36"/>
        </w:rPr>
        <w:t>hip</w:t>
      </w:r>
    </w:p>
    <w:p w:rsidR="00925B7A" w:rsidP="002D7B2B" w:rsidRDefault="00A60EA7" w14:paraId="357D981D" w14:textId="726E1B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Section </w:t>
      </w:r>
      <w:r w:rsidR="00D60F98">
        <w:rPr>
          <w:rFonts w:ascii="Garamond" w:hAnsi="Garamond" w:eastAsia="Garamond" w:cs="Garamond"/>
          <w:b/>
          <w:color w:val="000000"/>
          <w:sz w:val="24"/>
          <w:szCs w:val="24"/>
        </w:rPr>
        <w:t>0</w:t>
      </w:r>
      <w:r>
        <w:rPr>
          <w:rFonts w:ascii="Garamond" w:hAnsi="Garamond" w:eastAsia="Garamond" w:cs="Garamond"/>
          <w:b/>
          <w:color w:val="000000"/>
          <w:sz w:val="24"/>
          <w:szCs w:val="24"/>
        </w:rPr>
        <w:t>1</w:t>
      </w:r>
      <w:r w:rsidR="00234D2F"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 |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</w:rPr>
        <w:tab/>
      </w:r>
      <w:r w:rsidRPr="00925B7A" w:rsidR="00925B7A">
        <w:rPr>
          <w:rFonts w:ascii="Garamond" w:hAnsi="Garamond" w:eastAsia="Garamond" w:cs="Garamond"/>
          <w:b/>
          <w:bCs/>
          <w:color w:val="000000"/>
          <w:sz w:val="24"/>
          <w:szCs w:val="24"/>
        </w:rPr>
        <w:t>Chairman</w:t>
      </w:r>
    </w:p>
    <w:p w:rsidR="00AB7390" w:rsidP="5B074183" w:rsidRDefault="002D7B2B" w14:paraId="6E778F1D" w14:textId="4560E7C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B074183" w:rsidR="002D7B2B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The President of the Senate shall preside as </w:t>
      </w:r>
      <w:r w:rsidRPr="5B074183" w:rsidR="002D7B2B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chairman</w:t>
      </w:r>
      <w:r w:rsidRPr="5B074183" w:rsidR="002D7B2B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of the Senate Oversight Committee.</w:t>
      </w:r>
      <w:r w:rsidRPr="5B074183" w:rsidR="00805E1B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</w:p>
    <w:p w:rsidR="00C47129" w:rsidP="5B074183" w:rsidRDefault="00C47129" w14:paraId="6B91987D" w14:textId="1CAF5061">
      <w:pPr>
        <w:pStyle w:val="ListParagraph"/>
        <w:numPr>
          <w:ilvl w:val="2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B074183" w:rsidR="00FD49E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The </w:t>
      </w:r>
      <w:r w:rsidRPr="5B074183" w:rsidR="00FD49E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Chairman</w:t>
      </w:r>
      <w:r w:rsidRPr="5B074183" w:rsidR="00FD49E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shall</w:t>
      </w:r>
      <w:r w:rsidRPr="5B074183" w:rsidR="00B064AA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conduct</w:t>
      </w:r>
      <w:r w:rsidRPr="5B074183" w:rsidR="00B064AA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committee operations in a way that does not </w:t>
      </w:r>
      <w:r w:rsidRPr="5B074183" w:rsidR="00C2297A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ab</w:t>
      </w:r>
      <w:r w:rsidRPr="5B074183" w:rsidR="00391248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use the authority </w:t>
      </w:r>
      <w:r w:rsidRPr="5B074183" w:rsidR="00A3616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or privileges </w:t>
      </w:r>
      <w:r w:rsidRPr="5B074183" w:rsidR="00391248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of </w:t>
      </w:r>
      <w:r w:rsidRPr="5B074183" w:rsidR="00391248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chairmanship</w:t>
      </w:r>
      <w:r w:rsidRPr="5B074183" w:rsidR="00391248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to manipulate, alter, or otherwise unfairly effect the outcome of votes.</w:t>
      </w:r>
    </w:p>
    <w:p w:rsidR="0094685F" w:rsidP="00C47129" w:rsidRDefault="00391248" w14:paraId="58B9A8BC" w14:textId="153D895E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The Chairman shall </w:t>
      </w:r>
      <w:r w:rsidR="008E1980">
        <w:rPr>
          <w:rFonts w:ascii="Garamond" w:hAnsi="Garamond" w:eastAsia="Garamond" w:cs="Garamond"/>
          <w:color w:val="000000"/>
          <w:sz w:val="24"/>
          <w:szCs w:val="24"/>
        </w:rPr>
        <w:t xml:space="preserve">otherwise </w:t>
      </w:r>
      <w:r w:rsidR="000359C1">
        <w:rPr>
          <w:rFonts w:ascii="Garamond" w:hAnsi="Garamond" w:eastAsia="Garamond" w:cs="Garamond"/>
          <w:color w:val="000000"/>
          <w:sz w:val="24"/>
          <w:szCs w:val="24"/>
        </w:rPr>
        <w:t>reserve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the </w:t>
      </w:r>
      <w:r w:rsidR="008E2985">
        <w:rPr>
          <w:rFonts w:ascii="Garamond" w:hAnsi="Garamond" w:eastAsia="Garamond" w:cs="Garamond"/>
          <w:color w:val="000000"/>
          <w:sz w:val="24"/>
          <w:szCs w:val="24"/>
        </w:rPr>
        <w:t xml:space="preserve">same </w:t>
      </w:r>
      <w:r>
        <w:rPr>
          <w:rFonts w:ascii="Garamond" w:hAnsi="Garamond" w:eastAsia="Garamond" w:cs="Garamond"/>
          <w:color w:val="000000"/>
          <w:sz w:val="24"/>
          <w:szCs w:val="24"/>
        </w:rPr>
        <w:t>right</w:t>
      </w:r>
      <w:r w:rsidR="008E2985">
        <w:rPr>
          <w:rFonts w:ascii="Garamond" w:hAnsi="Garamond" w:eastAsia="Garamond" w:cs="Garamond"/>
          <w:color w:val="000000"/>
          <w:sz w:val="24"/>
          <w:szCs w:val="24"/>
        </w:rPr>
        <w:t xml:space="preserve">s as </w:t>
      </w:r>
      <w:r w:rsidR="00707CBC">
        <w:rPr>
          <w:rFonts w:ascii="Garamond" w:hAnsi="Garamond" w:eastAsia="Garamond" w:cs="Garamond"/>
          <w:color w:val="000000"/>
          <w:sz w:val="24"/>
          <w:szCs w:val="24"/>
        </w:rPr>
        <w:t xml:space="preserve">all </w:t>
      </w:r>
      <w:r w:rsidR="00B82F78">
        <w:rPr>
          <w:rFonts w:ascii="Garamond" w:hAnsi="Garamond" w:eastAsia="Garamond" w:cs="Garamond"/>
          <w:color w:val="000000"/>
          <w:sz w:val="24"/>
          <w:szCs w:val="24"/>
        </w:rPr>
        <w:t xml:space="preserve">other </w:t>
      </w:r>
      <w:r w:rsidR="008E2985">
        <w:rPr>
          <w:rFonts w:ascii="Garamond" w:hAnsi="Garamond" w:eastAsia="Garamond" w:cs="Garamond"/>
          <w:color w:val="000000"/>
          <w:sz w:val="24"/>
          <w:szCs w:val="24"/>
        </w:rPr>
        <w:t>committee members</w:t>
      </w:r>
      <w:r w:rsidR="0094685F">
        <w:rPr>
          <w:rFonts w:ascii="Garamond" w:hAnsi="Garamond" w:eastAsia="Garamond" w:cs="Garamond"/>
          <w:color w:val="000000"/>
          <w:sz w:val="24"/>
          <w:szCs w:val="24"/>
        </w:rPr>
        <w:t>;</w:t>
      </w:r>
    </w:p>
    <w:p w:rsidR="00320188" w:rsidP="00320188" w:rsidRDefault="0094685F" w14:paraId="0BF51739" w14:textId="3FA447E0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The Chairman may</w:t>
      </w:r>
      <w:r w:rsidR="00391248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 w:rsidR="00FF4B08">
        <w:rPr>
          <w:rFonts w:ascii="Garamond" w:hAnsi="Garamond" w:eastAsia="Garamond" w:cs="Garamond"/>
          <w:color w:val="000000"/>
          <w:sz w:val="24"/>
          <w:szCs w:val="24"/>
        </w:rPr>
        <w:t>give their opinion on all business conducted by the committee</w:t>
      </w:r>
      <w:r w:rsidR="008E2985">
        <w:rPr>
          <w:rFonts w:ascii="Garamond" w:hAnsi="Garamond" w:eastAsia="Garamond" w:cs="Garamond"/>
          <w:color w:val="000000"/>
          <w:sz w:val="24"/>
          <w:szCs w:val="24"/>
        </w:rPr>
        <w:t xml:space="preserve"> in the time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and manner in which all </w:t>
      </w:r>
      <w:r w:rsidR="00364E3C">
        <w:rPr>
          <w:rFonts w:ascii="Garamond" w:hAnsi="Garamond" w:eastAsia="Garamond" w:cs="Garamond"/>
          <w:color w:val="000000"/>
          <w:sz w:val="24"/>
          <w:szCs w:val="24"/>
        </w:rPr>
        <w:t xml:space="preserve">other </w:t>
      </w:r>
      <w:r>
        <w:rPr>
          <w:rFonts w:ascii="Garamond" w:hAnsi="Garamond" w:eastAsia="Garamond" w:cs="Garamond"/>
          <w:color w:val="000000"/>
          <w:sz w:val="24"/>
          <w:szCs w:val="24"/>
        </w:rPr>
        <w:t>members of the committee are permitted to do so</w:t>
      </w:r>
      <w:r w:rsidR="008E1980">
        <w:rPr>
          <w:rFonts w:ascii="Garamond" w:hAnsi="Garamond" w:eastAsia="Garamond" w:cs="Garamond"/>
          <w:color w:val="000000"/>
          <w:sz w:val="24"/>
          <w:szCs w:val="24"/>
        </w:rPr>
        <w:t>;</w:t>
      </w:r>
    </w:p>
    <w:p w:rsidR="00320188" w:rsidP="00320188" w:rsidRDefault="00364E3C" w14:paraId="2CE71ACA" w14:textId="18742B12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320188">
        <w:rPr>
          <w:rFonts w:ascii="Garamond" w:hAnsi="Garamond" w:eastAsia="Garamond" w:cs="Garamond"/>
          <w:color w:val="000000"/>
          <w:sz w:val="24"/>
          <w:szCs w:val="24"/>
        </w:rPr>
        <w:t>The Chairman reserves the right to make motions</w:t>
      </w:r>
      <w:bookmarkStart w:name="_Hlk102049441" w:id="28"/>
      <w:r w:rsidR="008E1980">
        <w:rPr>
          <w:rFonts w:ascii="Garamond" w:hAnsi="Garamond" w:eastAsia="Garamond" w:cs="Garamond"/>
          <w:color w:val="000000"/>
          <w:sz w:val="24"/>
          <w:szCs w:val="24"/>
        </w:rPr>
        <w:t>;</w:t>
      </w:r>
    </w:p>
    <w:p w:rsidR="00320188" w:rsidP="00320188" w:rsidRDefault="00D60100" w14:paraId="530DAF0A" w14:textId="43D286BB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320188">
        <w:rPr>
          <w:rFonts w:ascii="Garamond" w:hAnsi="Garamond" w:eastAsia="Garamond" w:cs="Garamond"/>
          <w:color w:val="000000"/>
          <w:sz w:val="24"/>
          <w:szCs w:val="24"/>
        </w:rPr>
        <w:t>The Chairman reserves the right to second motions made by committee members</w:t>
      </w:r>
      <w:r w:rsidR="008E1980">
        <w:rPr>
          <w:rFonts w:ascii="Garamond" w:hAnsi="Garamond" w:eastAsia="Garamond" w:cs="Garamond"/>
          <w:color w:val="000000"/>
          <w:sz w:val="24"/>
          <w:szCs w:val="24"/>
        </w:rPr>
        <w:t>;</w:t>
      </w:r>
    </w:p>
    <w:p w:rsidRPr="00320188" w:rsidR="00B82F78" w:rsidP="00320188" w:rsidRDefault="00B82F78" w14:paraId="7E97531F" w14:textId="090D01E0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320188">
        <w:rPr>
          <w:rFonts w:ascii="Garamond" w:hAnsi="Garamond" w:eastAsia="Garamond" w:cs="Garamond"/>
          <w:color w:val="000000"/>
          <w:sz w:val="24"/>
          <w:szCs w:val="24"/>
        </w:rPr>
        <w:t xml:space="preserve">The Chairman reserves the right to vote on motions </w:t>
      </w:r>
      <w:r w:rsidRPr="00320188" w:rsidR="0067130C">
        <w:rPr>
          <w:rFonts w:ascii="Garamond" w:hAnsi="Garamond" w:eastAsia="Garamond" w:cs="Garamond"/>
          <w:color w:val="000000"/>
          <w:sz w:val="24"/>
          <w:szCs w:val="24"/>
        </w:rPr>
        <w:t>made by committee members.</w:t>
      </w:r>
    </w:p>
    <w:bookmarkEnd w:id="28"/>
    <w:p w:rsidR="002D5903" w:rsidP="002D7B2B" w:rsidRDefault="002D5903" w14:paraId="2391A516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bCs/>
          <w:color w:val="000000"/>
          <w:sz w:val="24"/>
          <w:szCs w:val="24"/>
        </w:rPr>
      </w:pPr>
    </w:p>
    <w:p w:rsidR="00925B7A" w:rsidP="3CF55634" w:rsidRDefault="007B2993" w14:paraId="72269853" w14:textId="3464C1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bCs/>
          <w:color w:val="000000"/>
          <w:sz w:val="24"/>
          <w:szCs w:val="24"/>
        </w:rPr>
      </w:pPr>
      <w:r w:rsidRPr="3CF55634">
        <w:rPr>
          <w:rFonts w:ascii="Garamond" w:hAnsi="Garamond" w:eastAsia="Garamond" w:cs="Garamond"/>
          <w:b/>
          <w:bCs/>
          <w:color w:val="000000" w:themeColor="text1"/>
          <w:sz w:val="24"/>
          <w:szCs w:val="24"/>
        </w:rPr>
        <w:t xml:space="preserve">Section </w:t>
      </w:r>
      <w:r w:rsidRPr="3CF55634" w:rsidR="005C0D6A">
        <w:rPr>
          <w:rFonts w:ascii="Garamond" w:hAnsi="Garamond" w:eastAsia="Garamond" w:cs="Garamond"/>
          <w:b/>
          <w:bCs/>
          <w:color w:val="000000" w:themeColor="text1"/>
          <w:sz w:val="24"/>
          <w:szCs w:val="24"/>
        </w:rPr>
        <w:t>0</w:t>
      </w:r>
      <w:r w:rsidRPr="3CF55634">
        <w:rPr>
          <w:rFonts w:ascii="Garamond" w:hAnsi="Garamond" w:eastAsia="Garamond" w:cs="Garamond"/>
          <w:b/>
          <w:bCs/>
          <w:color w:val="000000" w:themeColor="text1"/>
          <w:sz w:val="24"/>
          <w:szCs w:val="24"/>
        </w:rPr>
        <w:t>2 |</w:t>
      </w:r>
      <w:r>
        <w:tab/>
      </w:r>
      <w:r w:rsidRPr="3CF55634" w:rsidR="00925B7A">
        <w:rPr>
          <w:rFonts w:ascii="Garamond" w:hAnsi="Garamond" w:eastAsia="Garamond" w:cs="Garamond"/>
          <w:b/>
          <w:bCs/>
          <w:color w:val="000000" w:themeColor="text1"/>
          <w:sz w:val="24"/>
          <w:szCs w:val="24"/>
        </w:rPr>
        <w:t>De</w:t>
      </w:r>
      <w:r w:rsidRPr="3CF55634" w:rsidR="7D4079A3">
        <w:rPr>
          <w:rFonts w:ascii="Garamond" w:hAnsi="Garamond" w:eastAsia="Garamond" w:cs="Garamond"/>
          <w:b/>
          <w:bCs/>
          <w:color w:val="000000" w:themeColor="text1"/>
          <w:sz w:val="24"/>
          <w:szCs w:val="24"/>
        </w:rPr>
        <w:t>pu</w:t>
      </w:r>
      <w:r w:rsidRPr="3CF55634" w:rsidR="00925B7A">
        <w:rPr>
          <w:rFonts w:ascii="Garamond" w:hAnsi="Garamond" w:eastAsia="Garamond" w:cs="Garamond"/>
          <w:b/>
          <w:bCs/>
          <w:color w:val="000000" w:themeColor="text1"/>
          <w:sz w:val="24"/>
          <w:szCs w:val="24"/>
        </w:rPr>
        <w:t>ty Chairman</w:t>
      </w:r>
    </w:p>
    <w:p w:rsidR="00E1257B" w:rsidP="002D7B2B" w:rsidRDefault="007B2993" w14:paraId="55915CF4" w14:textId="6743B2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The Student Affairs Committee Chairman shall preside as deputy chair of the Senate Oversight Committee.</w:t>
      </w:r>
      <w:r w:rsidR="00E1257B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 w:rsidR="006E36C4">
        <w:rPr>
          <w:rFonts w:ascii="Garamond" w:hAnsi="Garamond" w:eastAsia="Garamond" w:cs="Garamond"/>
          <w:color w:val="000000"/>
          <w:sz w:val="24"/>
          <w:szCs w:val="24"/>
        </w:rPr>
        <w:t>If</w:t>
      </w:r>
      <w:r w:rsidR="00240BBE">
        <w:rPr>
          <w:rFonts w:ascii="Garamond" w:hAnsi="Garamond" w:eastAsia="Garamond" w:cs="Garamond"/>
          <w:color w:val="000000"/>
          <w:sz w:val="24"/>
          <w:szCs w:val="24"/>
        </w:rPr>
        <w:t xml:space="preserve"> the</w:t>
      </w:r>
      <w:r w:rsidR="003838E8">
        <w:rPr>
          <w:rFonts w:ascii="Garamond" w:hAnsi="Garamond" w:eastAsia="Garamond" w:cs="Garamond"/>
          <w:color w:val="000000"/>
          <w:sz w:val="24"/>
          <w:szCs w:val="24"/>
        </w:rPr>
        <w:t xml:space="preserve"> Chairman is indisposed or recuses </w:t>
      </w:r>
      <w:r w:rsidR="006529E0">
        <w:rPr>
          <w:rFonts w:ascii="Garamond" w:hAnsi="Garamond" w:eastAsia="Garamond" w:cs="Garamond"/>
          <w:color w:val="000000"/>
          <w:sz w:val="24"/>
          <w:szCs w:val="24"/>
        </w:rPr>
        <w:t>themselves</w:t>
      </w:r>
      <w:r w:rsidR="003838E8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 w:rsidR="006E36C4">
        <w:rPr>
          <w:rFonts w:ascii="Garamond" w:hAnsi="Garamond" w:eastAsia="Garamond" w:cs="Garamond"/>
          <w:color w:val="000000"/>
          <w:sz w:val="24"/>
          <w:szCs w:val="24"/>
        </w:rPr>
        <w:t xml:space="preserve">from presiding over committee business, the Deputy Chair will preside </w:t>
      </w:r>
      <w:r w:rsidR="0023096C">
        <w:rPr>
          <w:rFonts w:ascii="Garamond" w:hAnsi="Garamond" w:eastAsia="Garamond" w:cs="Garamond"/>
          <w:color w:val="000000"/>
          <w:sz w:val="24"/>
          <w:szCs w:val="24"/>
        </w:rPr>
        <w:t xml:space="preserve">as Chairman </w:t>
      </w:r>
      <w:r w:rsidR="006E36C4">
        <w:rPr>
          <w:rFonts w:ascii="Garamond" w:hAnsi="Garamond" w:eastAsia="Garamond" w:cs="Garamond"/>
          <w:color w:val="000000"/>
          <w:sz w:val="24"/>
          <w:szCs w:val="24"/>
        </w:rPr>
        <w:t xml:space="preserve">over </w:t>
      </w:r>
      <w:r w:rsidR="006529E0">
        <w:rPr>
          <w:rFonts w:ascii="Garamond" w:hAnsi="Garamond" w:eastAsia="Garamond" w:cs="Garamond"/>
          <w:color w:val="000000"/>
          <w:sz w:val="24"/>
          <w:szCs w:val="24"/>
        </w:rPr>
        <w:t xml:space="preserve">the </w:t>
      </w:r>
      <w:r w:rsidR="006E36C4">
        <w:rPr>
          <w:rFonts w:ascii="Garamond" w:hAnsi="Garamond" w:eastAsia="Garamond" w:cs="Garamond"/>
          <w:color w:val="000000"/>
          <w:sz w:val="24"/>
          <w:szCs w:val="24"/>
        </w:rPr>
        <w:t>Senate Oversight Committee</w:t>
      </w:r>
      <w:r w:rsidR="006529E0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="00165777" w:rsidP="002D7B2B" w:rsidRDefault="00165777" w14:paraId="4459DF26" w14:textId="46D281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</w:p>
    <w:p w:rsidR="00AE779B" w:rsidP="002D7B2B" w:rsidRDefault="00165777" w14:paraId="4A42F53D" w14:textId="5A1172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bCs/>
          <w:color w:val="000000"/>
          <w:sz w:val="24"/>
          <w:szCs w:val="24"/>
        </w:rPr>
      </w:pPr>
      <w:r w:rsidRPr="00165777">
        <w:rPr>
          <w:rFonts w:ascii="Garamond" w:hAnsi="Garamond" w:eastAsia="Garamond" w:cs="Garamond"/>
          <w:b/>
          <w:bCs/>
          <w:color w:val="000000"/>
          <w:sz w:val="24"/>
          <w:szCs w:val="24"/>
        </w:rPr>
        <w:t xml:space="preserve">Section </w:t>
      </w:r>
      <w:r w:rsidR="005C0D6A">
        <w:rPr>
          <w:rFonts w:ascii="Garamond" w:hAnsi="Garamond" w:eastAsia="Garamond" w:cs="Garamond"/>
          <w:b/>
          <w:bCs/>
          <w:color w:val="000000"/>
          <w:sz w:val="24"/>
          <w:szCs w:val="24"/>
        </w:rPr>
        <w:t>0</w:t>
      </w:r>
      <w:r w:rsidRPr="00165777">
        <w:rPr>
          <w:rFonts w:ascii="Garamond" w:hAnsi="Garamond" w:eastAsia="Garamond" w:cs="Garamond"/>
          <w:b/>
          <w:bCs/>
          <w:color w:val="000000"/>
          <w:sz w:val="24"/>
          <w:szCs w:val="24"/>
        </w:rPr>
        <w:t>3 |</w:t>
      </w:r>
      <w:r>
        <w:rPr>
          <w:rFonts w:ascii="Garamond" w:hAnsi="Garamond" w:eastAsia="Garamond" w:cs="Garamond"/>
          <w:b/>
          <w:bCs/>
          <w:color w:val="000000"/>
          <w:sz w:val="24"/>
          <w:szCs w:val="24"/>
        </w:rPr>
        <w:tab/>
      </w:r>
      <w:r w:rsidR="00CA4E95">
        <w:rPr>
          <w:rFonts w:ascii="Garamond" w:hAnsi="Garamond" w:eastAsia="Garamond" w:cs="Garamond"/>
          <w:b/>
          <w:bCs/>
          <w:color w:val="000000"/>
          <w:sz w:val="24"/>
          <w:szCs w:val="24"/>
        </w:rPr>
        <w:t xml:space="preserve">General </w:t>
      </w:r>
      <w:r w:rsidR="00AE779B">
        <w:rPr>
          <w:rFonts w:ascii="Garamond" w:hAnsi="Garamond" w:eastAsia="Garamond" w:cs="Garamond"/>
          <w:b/>
          <w:bCs/>
          <w:color w:val="000000"/>
          <w:sz w:val="24"/>
          <w:szCs w:val="24"/>
        </w:rPr>
        <w:t>Members</w:t>
      </w:r>
      <w:r w:rsidR="002F71F8">
        <w:rPr>
          <w:rFonts w:ascii="Garamond" w:hAnsi="Garamond" w:eastAsia="Garamond" w:cs="Garamond"/>
          <w:b/>
          <w:bCs/>
          <w:color w:val="000000"/>
          <w:sz w:val="24"/>
          <w:szCs w:val="24"/>
        </w:rPr>
        <w:t>hip</w:t>
      </w:r>
    </w:p>
    <w:p w:rsidR="00822FDB" w:rsidRDefault="00165777" w14:paraId="51FE30F7" w14:textId="1C43E4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The </w:t>
      </w:r>
      <w:r w:rsidR="008D2F32">
        <w:rPr>
          <w:rFonts w:ascii="Garamond" w:hAnsi="Garamond" w:eastAsia="Garamond" w:cs="Garamond"/>
          <w:color w:val="000000"/>
          <w:sz w:val="24"/>
          <w:szCs w:val="24"/>
        </w:rPr>
        <w:t xml:space="preserve">Senate Oversight </w:t>
      </w:r>
      <w:r>
        <w:rPr>
          <w:rFonts w:ascii="Garamond" w:hAnsi="Garamond" w:eastAsia="Garamond" w:cs="Garamond"/>
          <w:color w:val="000000"/>
          <w:sz w:val="24"/>
          <w:szCs w:val="24"/>
        </w:rPr>
        <w:t>Committee</w:t>
      </w:r>
      <w:r w:rsidR="008D2F32">
        <w:rPr>
          <w:rFonts w:ascii="Garamond" w:hAnsi="Garamond" w:eastAsia="Garamond" w:cs="Garamond"/>
          <w:color w:val="000000"/>
          <w:sz w:val="24"/>
          <w:szCs w:val="24"/>
        </w:rPr>
        <w:t xml:space="preserve"> shall be </w:t>
      </w:r>
      <w:r w:rsidR="00940713">
        <w:rPr>
          <w:rFonts w:ascii="Garamond" w:hAnsi="Garamond" w:eastAsia="Garamond" w:cs="Garamond"/>
          <w:color w:val="000000"/>
          <w:sz w:val="24"/>
          <w:szCs w:val="24"/>
        </w:rPr>
        <w:t xml:space="preserve">comprised of up to </w:t>
      </w:r>
      <w:r w:rsidR="004A4369">
        <w:rPr>
          <w:rFonts w:ascii="Garamond" w:hAnsi="Garamond" w:eastAsia="Garamond" w:cs="Garamond"/>
          <w:color w:val="000000"/>
          <w:sz w:val="24"/>
          <w:szCs w:val="24"/>
        </w:rPr>
        <w:t>five (</w:t>
      </w:r>
      <w:r w:rsidR="00940713">
        <w:rPr>
          <w:rFonts w:ascii="Garamond" w:hAnsi="Garamond" w:eastAsia="Garamond" w:cs="Garamond"/>
          <w:color w:val="000000"/>
          <w:sz w:val="24"/>
          <w:szCs w:val="24"/>
        </w:rPr>
        <w:t>5</w:t>
      </w:r>
      <w:r w:rsidR="004A4369">
        <w:rPr>
          <w:rFonts w:ascii="Garamond" w:hAnsi="Garamond" w:eastAsia="Garamond" w:cs="Garamond"/>
          <w:color w:val="000000"/>
          <w:sz w:val="24"/>
          <w:szCs w:val="24"/>
        </w:rPr>
        <w:t>)</w:t>
      </w:r>
      <w:r w:rsidR="00940713">
        <w:rPr>
          <w:rFonts w:ascii="Garamond" w:hAnsi="Garamond" w:eastAsia="Garamond" w:cs="Garamond"/>
          <w:color w:val="000000"/>
          <w:sz w:val="24"/>
          <w:szCs w:val="24"/>
        </w:rPr>
        <w:t xml:space="preserve"> Senators</w:t>
      </w:r>
      <w:r w:rsidR="003F5A06">
        <w:rPr>
          <w:rFonts w:ascii="Garamond" w:hAnsi="Garamond" w:eastAsia="Garamond" w:cs="Garamond"/>
          <w:color w:val="000000"/>
          <w:sz w:val="24"/>
          <w:szCs w:val="24"/>
        </w:rPr>
        <w:t xml:space="preserve">. </w:t>
      </w:r>
    </w:p>
    <w:p w:rsidR="006766C3" w:rsidP="006766C3" w:rsidRDefault="004664C1" w14:paraId="0235E9D5" w14:textId="6E6119AA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The Senate President shall nominate senators </w:t>
      </w:r>
      <w:r w:rsidR="000B0A1A">
        <w:rPr>
          <w:rFonts w:ascii="Garamond" w:hAnsi="Garamond" w:eastAsia="Garamond" w:cs="Garamond"/>
          <w:color w:val="000000"/>
          <w:sz w:val="24"/>
          <w:szCs w:val="24"/>
        </w:rPr>
        <w:t>to serve on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the </w:t>
      </w:r>
      <w:r w:rsidR="000B0A1A">
        <w:rPr>
          <w:rFonts w:ascii="Garamond" w:hAnsi="Garamond" w:eastAsia="Garamond" w:cs="Garamond"/>
          <w:color w:val="000000"/>
          <w:sz w:val="24"/>
          <w:szCs w:val="24"/>
        </w:rPr>
        <w:t xml:space="preserve">Oversight Committee at the first Senate General Session of the </w:t>
      </w:r>
      <w:r w:rsidR="003F3257">
        <w:rPr>
          <w:rFonts w:ascii="Garamond" w:hAnsi="Garamond" w:eastAsia="Garamond" w:cs="Garamond"/>
          <w:color w:val="000000"/>
          <w:sz w:val="24"/>
          <w:szCs w:val="24"/>
        </w:rPr>
        <w:t>s</w:t>
      </w:r>
      <w:r w:rsidR="000B0A1A">
        <w:rPr>
          <w:rFonts w:ascii="Garamond" w:hAnsi="Garamond" w:eastAsia="Garamond" w:cs="Garamond"/>
          <w:color w:val="000000"/>
          <w:sz w:val="24"/>
          <w:szCs w:val="24"/>
        </w:rPr>
        <w:t>emester.</w:t>
      </w:r>
    </w:p>
    <w:p w:rsidR="003F5A06" w:rsidP="006766C3" w:rsidRDefault="003F5A06" w14:paraId="6A036292" w14:textId="2E138B4E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003F5A06">
        <w:rPr>
          <w:rFonts w:ascii="Garamond" w:hAnsi="Garamond" w:eastAsia="Garamond" w:cs="Garamond"/>
          <w:color w:val="000000"/>
          <w:sz w:val="24"/>
          <w:szCs w:val="24"/>
        </w:rPr>
        <w:t>The President may utilize any process they choose in their determination of committee membership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nominations</w:t>
      </w:r>
      <w:r w:rsidRPr="003F5A06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="000B0A1A" w:rsidP="006766C3" w:rsidRDefault="000B0A1A" w14:paraId="3ED3F698" w14:textId="4A982295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Upon </w:t>
      </w:r>
      <w:r w:rsidR="000B68A9">
        <w:rPr>
          <w:rFonts w:ascii="Garamond" w:hAnsi="Garamond" w:eastAsia="Garamond" w:cs="Garamond"/>
          <w:color w:val="000000"/>
          <w:sz w:val="24"/>
          <w:szCs w:val="24"/>
        </w:rPr>
        <w:t>nomination</w:t>
      </w:r>
      <w:r w:rsidR="0082256D">
        <w:rPr>
          <w:rFonts w:ascii="Garamond" w:hAnsi="Garamond" w:eastAsia="Garamond" w:cs="Garamond"/>
          <w:color w:val="000000"/>
          <w:sz w:val="24"/>
          <w:szCs w:val="24"/>
        </w:rPr>
        <w:t xml:space="preserve">, the Senate membership shall vote upon these members to be confirmed to the </w:t>
      </w:r>
      <w:r w:rsidR="002A237C">
        <w:rPr>
          <w:rFonts w:ascii="Garamond" w:hAnsi="Garamond" w:eastAsia="Garamond" w:cs="Garamond"/>
          <w:color w:val="000000"/>
          <w:sz w:val="24"/>
          <w:szCs w:val="24"/>
        </w:rPr>
        <w:t>Oversight Committee.</w:t>
      </w:r>
    </w:p>
    <w:p w:rsidR="00133F03" w:rsidP="00133F03" w:rsidRDefault="00E97CFF" w14:paraId="42D850CE" w14:textId="77777777">
      <w:pPr>
        <w:pStyle w:val="ListParagraph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Confirmation will be via simple majority vote.</w:t>
      </w:r>
    </w:p>
    <w:p w:rsidR="00E97CFF" w:rsidP="00133F03" w:rsidRDefault="00E97CFF" w14:paraId="64AC38F6" w14:textId="43100E09">
      <w:pPr>
        <w:pStyle w:val="ListParagraph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133F03">
        <w:rPr>
          <w:rFonts w:ascii="Garamond" w:hAnsi="Garamond" w:eastAsia="Garamond" w:cs="Garamond"/>
          <w:color w:val="000000"/>
          <w:sz w:val="24"/>
          <w:szCs w:val="24"/>
        </w:rPr>
        <w:t>All senators, including those being voted upon for confirmation, shall be allowed to vote.</w:t>
      </w:r>
    </w:p>
    <w:p w:rsidRPr="00133F03" w:rsidR="00BC1A37" w:rsidP="00BC1A37" w:rsidRDefault="00BC1A37" w14:paraId="59F73F5E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/>
        <w:rPr>
          <w:rFonts w:ascii="Garamond" w:hAnsi="Garamond" w:eastAsia="Garamond" w:cs="Garamond"/>
          <w:color w:val="000000"/>
          <w:sz w:val="24"/>
          <w:szCs w:val="24"/>
        </w:rPr>
      </w:pPr>
    </w:p>
    <w:p w:rsidRPr="00526CA4" w:rsidR="00023C42" w:rsidP="00493299" w:rsidRDefault="0083598F" w14:paraId="42C0BAE6" w14:textId="2D0C75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aramond" w:hAnsi="Garamond" w:eastAsia="Garamond" w:cs="Garamond"/>
          <w:color w:val="000000"/>
          <w:sz w:val="36"/>
          <w:szCs w:val="36"/>
        </w:rPr>
      </w:pPr>
      <w:r>
        <w:rPr>
          <w:rFonts w:ascii="Garamond" w:hAnsi="Garamond" w:eastAsia="Garamond" w:cs="Garamond"/>
          <w:color w:val="000000"/>
          <w:sz w:val="36"/>
          <w:szCs w:val="36"/>
        </w:rPr>
        <w:t xml:space="preserve">Digital </w:t>
      </w:r>
      <w:r w:rsidR="00C839BB">
        <w:rPr>
          <w:rFonts w:ascii="Garamond" w:hAnsi="Garamond" w:eastAsia="Garamond" w:cs="Garamond"/>
          <w:color w:val="000000"/>
          <w:sz w:val="36"/>
          <w:szCs w:val="36"/>
        </w:rPr>
        <w:t>Committee</w:t>
      </w:r>
      <w:r w:rsidR="00BC5852">
        <w:rPr>
          <w:rFonts w:ascii="Garamond" w:hAnsi="Garamond" w:eastAsia="Garamond" w:cs="Garamond"/>
          <w:color w:val="000000"/>
          <w:sz w:val="36"/>
          <w:szCs w:val="36"/>
        </w:rPr>
        <w:t xml:space="preserve"> </w:t>
      </w:r>
      <w:r>
        <w:rPr>
          <w:rFonts w:ascii="Garamond" w:hAnsi="Garamond" w:eastAsia="Garamond" w:cs="Garamond"/>
          <w:color w:val="000000"/>
          <w:sz w:val="36"/>
          <w:szCs w:val="36"/>
        </w:rPr>
        <w:t>Procedures</w:t>
      </w:r>
    </w:p>
    <w:p w:rsidR="008C7A83" w:rsidP="00BC5852" w:rsidRDefault="00A60EA7" w14:paraId="63A5C84E" w14:textId="6A5ECB28">
      <w:pPr>
        <w:spacing w:line="360" w:lineRule="auto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Section </w:t>
      </w:r>
      <w:r w:rsidR="005C0D6A">
        <w:rPr>
          <w:rFonts w:ascii="Garamond" w:hAnsi="Garamond" w:eastAsia="Garamond" w:cs="Garamond"/>
          <w:b/>
          <w:sz w:val="24"/>
          <w:szCs w:val="24"/>
        </w:rPr>
        <w:t>0</w:t>
      </w:r>
      <w:r>
        <w:rPr>
          <w:rFonts w:ascii="Garamond" w:hAnsi="Garamond" w:eastAsia="Garamond" w:cs="Garamond"/>
          <w:b/>
          <w:sz w:val="24"/>
          <w:szCs w:val="24"/>
        </w:rPr>
        <w:t>1</w:t>
      </w:r>
      <w:r w:rsidR="00AB7390">
        <w:rPr>
          <w:rFonts w:ascii="Garamond" w:hAnsi="Garamond" w:eastAsia="Garamond" w:cs="Garamond"/>
          <w:b/>
          <w:sz w:val="24"/>
          <w:szCs w:val="24"/>
        </w:rPr>
        <w:t xml:space="preserve"> |</w:t>
      </w:r>
      <w:r>
        <w:rPr>
          <w:rFonts w:ascii="Garamond" w:hAnsi="Garamond" w:eastAsia="Garamond" w:cs="Garamond"/>
          <w:sz w:val="24"/>
          <w:szCs w:val="24"/>
        </w:rPr>
        <w:tab/>
      </w:r>
      <w:r w:rsidRPr="001E233C" w:rsidR="008C7A83">
        <w:rPr>
          <w:rFonts w:ascii="Garamond" w:hAnsi="Garamond" w:eastAsia="Garamond" w:cs="Garamond"/>
          <w:b/>
          <w:bCs/>
          <w:sz w:val="24"/>
          <w:szCs w:val="24"/>
        </w:rPr>
        <w:t>Order of Operations</w:t>
      </w:r>
    </w:p>
    <w:p w:rsidR="00023C42" w:rsidP="00BC5852" w:rsidRDefault="00BC5852" w14:paraId="521AB4A3" w14:textId="6690FF7A">
      <w:pPr>
        <w:spacing w:line="360" w:lineRule="auto"/>
        <w:rPr>
          <w:rFonts w:ascii="Garamond" w:hAnsi="Garamond" w:eastAsia="Garamond" w:cs="Garamond"/>
          <w:b/>
          <w:color w:val="000000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>The Senate Oversight Committee shall follow this format for discussing and voting on legislation within a digital setting:</w:t>
      </w:r>
    </w:p>
    <w:p w:rsidRPr="00DA0766" w:rsidR="00DA0766" w:rsidP="00DA0766" w:rsidRDefault="00DA0766" w14:paraId="2E4F6CDE" w14:textId="684EB83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eastAsia="Garamond" w:cs="Garamond"/>
          <w:b/>
          <w:bCs/>
          <w:color w:val="000000"/>
          <w:sz w:val="24"/>
          <w:szCs w:val="24"/>
        </w:rPr>
        <w:t>Presentation</w:t>
      </w:r>
      <w:r w:rsidRPr="00DA0766">
        <w:rPr>
          <w:rFonts w:ascii="Garamond" w:hAnsi="Garamond" w:eastAsia="Garamond" w:cs="Garamond"/>
          <w:b/>
          <w:bCs/>
          <w:color w:val="000000"/>
          <w:sz w:val="24"/>
          <w:szCs w:val="24"/>
        </w:rPr>
        <w:t xml:space="preserve"> </w:t>
      </w:r>
    </w:p>
    <w:p w:rsidR="00EB4E96" w:rsidP="00EB4E96" w:rsidRDefault="00DA0766" w14:paraId="759DF7BE" w14:textId="777777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DA0766">
        <w:rPr>
          <w:rFonts w:ascii="Garamond" w:hAnsi="Garamond" w:eastAsia="Garamond" w:cs="Garamond"/>
          <w:color w:val="000000"/>
          <w:sz w:val="24"/>
          <w:szCs w:val="24"/>
        </w:rPr>
        <w:t>The</w:t>
      </w:r>
      <w:r w:rsidR="00B317A0">
        <w:rPr>
          <w:rFonts w:ascii="Garamond" w:hAnsi="Garamond" w:eastAsia="Garamond" w:cs="Garamond"/>
          <w:color w:val="000000"/>
          <w:sz w:val="24"/>
          <w:szCs w:val="24"/>
        </w:rPr>
        <w:t xml:space="preserve"> Chair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will </w:t>
      </w:r>
      <w:r w:rsidR="00186253">
        <w:rPr>
          <w:rFonts w:ascii="Garamond" w:hAnsi="Garamond" w:eastAsia="Garamond" w:cs="Garamond"/>
          <w:color w:val="000000"/>
          <w:sz w:val="24"/>
          <w:szCs w:val="24"/>
        </w:rPr>
        <w:t>send the legislation</w:t>
      </w:r>
      <w:r w:rsidR="00404EE0">
        <w:rPr>
          <w:rFonts w:ascii="Garamond" w:hAnsi="Garamond" w:eastAsia="Garamond" w:cs="Garamond"/>
          <w:color w:val="000000"/>
          <w:sz w:val="24"/>
          <w:szCs w:val="24"/>
        </w:rPr>
        <w:t xml:space="preserve"> in the Senate Oversight Committee </w:t>
      </w:r>
      <w:r w:rsidR="00330C9F">
        <w:rPr>
          <w:rFonts w:ascii="Garamond" w:hAnsi="Garamond" w:eastAsia="Garamond" w:cs="Garamond"/>
          <w:color w:val="000000"/>
          <w:sz w:val="24"/>
          <w:szCs w:val="24"/>
        </w:rPr>
        <w:t>Group-</w:t>
      </w:r>
      <w:r w:rsidR="00B317A0">
        <w:rPr>
          <w:rFonts w:ascii="Garamond" w:hAnsi="Garamond" w:eastAsia="Garamond" w:cs="Garamond"/>
          <w:color w:val="000000"/>
          <w:sz w:val="24"/>
          <w:szCs w:val="24"/>
        </w:rPr>
        <w:t>chat</w:t>
      </w:r>
      <w:r w:rsidR="00330C9F">
        <w:rPr>
          <w:rFonts w:ascii="Garamond" w:hAnsi="Garamond" w:eastAsia="Garamond" w:cs="Garamond"/>
          <w:color w:val="000000"/>
          <w:sz w:val="24"/>
          <w:szCs w:val="24"/>
        </w:rPr>
        <w:t xml:space="preserve"> and explain</w:t>
      </w:r>
      <w:r w:rsidR="00805E1B">
        <w:rPr>
          <w:rFonts w:ascii="Garamond" w:hAnsi="Garamond" w:eastAsia="Garamond" w:cs="Garamond"/>
          <w:color w:val="000000"/>
          <w:sz w:val="24"/>
          <w:szCs w:val="24"/>
        </w:rPr>
        <w:t xml:space="preserve"> the intent behind the item discussed.</w:t>
      </w:r>
    </w:p>
    <w:p w:rsidRPr="00EB4E96" w:rsidR="00DA0766" w:rsidP="00EB4E96" w:rsidRDefault="00B317A0" w14:paraId="64BFF25A" w14:textId="1669D85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EB4E96">
        <w:rPr>
          <w:rFonts w:ascii="Garamond" w:hAnsi="Garamond" w:eastAsia="Garamond" w:cs="Garamond"/>
          <w:color w:val="000000"/>
          <w:sz w:val="24"/>
          <w:szCs w:val="24"/>
        </w:rPr>
        <w:t>The Chair reserves the right to include quotes, comments, or statements from the author of the legislative piece at their discretion.</w:t>
      </w:r>
    </w:p>
    <w:p w:rsidRPr="00DA0766" w:rsidR="00DA0766" w:rsidP="00DA0766" w:rsidRDefault="0052396A" w14:paraId="6710653C" w14:textId="72E2A73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eastAsia="Garamond" w:cs="Garamond"/>
          <w:b/>
          <w:bCs/>
          <w:color w:val="000000"/>
          <w:sz w:val="24"/>
          <w:szCs w:val="24"/>
        </w:rPr>
        <w:t>Discussion</w:t>
      </w:r>
    </w:p>
    <w:p w:rsidR="00703A50" w:rsidP="00703A50" w:rsidRDefault="00DA0766" w14:paraId="4BD86C9C" w14:textId="51C0988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Following </w:t>
      </w:r>
      <w:r w:rsidR="00B317A0">
        <w:rPr>
          <w:rFonts w:ascii="Garamond" w:hAnsi="Garamond" w:eastAsia="Garamond" w:cs="Garamond"/>
          <w:color w:val="000000"/>
          <w:sz w:val="24"/>
          <w:szCs w:val="24"/>
        </w:rPr>
        <w:t>presentat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>ion</w:t>
      </w:r>
      <w:r w:rsidR="00C322A7">
        <w:rPr>
          <w:rFonts w:ascii="Garamond" w:hAnsi="Garamond" w:eastAsia="Garamond" w:cs="Garamond"/>
          <w:color w:val="000000"/>
          <w:sz w:val="24"/>
          <w:szCs w:val="24"/>
        </w:rPr>
        <w:t xml:space="preserve">, committee members 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may ask the </w:t>
      </w:r>
      <w:r w:rsidR="00C322A7">
        <w:rPr>
          <w:rFonts w:ascii="Garamond" w:hAnsi="Garamond" w:eastAsia="Garamond" w:cs="Garamond"/>
          <w:color w:val="000000"/>
          <w:sz w:val="24"/>
          <w:szCs w:val="24"/>
        </w:rPr>
        <w:t>chair</w:t>
      </w:r>
      <w:r w:rsidR="003C0C72">
        <w:rPr>
          <w:rFonts w:ascii="Garamond" w:hAnsi="Garamond" w:eastAsia="Garamond" w:cs="Garamond"/>
          <w:color w:val="000000"/>
          <w:sz w:val="24"/>
          <w:szCs w:val="24"/>
        </w:rPr>
        <w:t>, or anyone within the chat,</w:t>
      </w:r>
      <w:r w:rsidR="00C322A7">
        <w:rPr>
          <w:rFonts w:ascii="Garamond" w:hAnsi="Garamond" w:eastAsia="Garamond" w:cs="Garamond"/>
          <w:color w:val="000000"/>
          <w:sz w:val="24"/>
          <w:szCs w:val="24"/>
        </w:rPr>
        <w:t xml:space="preserve"> questions regarding the piece</w:t>
      </w:r>
      <w:r w:rsidR="0052396A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Pr="00703A50" w:rsidR="00DA0766" w:rsidP="00703A50" w:rsidRDefault="0052396A" w14:paraId="13D8AB16" w14:textId="5811556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703A50">
        <w:rPr>
          <w:rFonts w:ascii="Garamond" w:hAnsi="Garamond" w:eastAsia="Garamond" w:cs="Garamond"/>
          <w:color w:val="000000"/>
          <w:sz w:val="24"/>
          <w:szCs w:val="24"/>
        </w:rPr>
        <w:t>Committee members may give suggestions, affirmation, or negation of the legislation without formal moderation or recognition</w:t>
      </w:r>
      <w:r w:rsidR="000402A5">
        <w:rPr>
          <w:rFonts w:ascii="Garamond" w:hAnsi="Garamond" w:eastAsia="Garamond" w:cs="Garamond"/>
          <w:color w:val="000000"/>
          <w:sz w:val="24"/>
          <w:szCs w:val="24"/>
        </w:rPr>
        <w:t xml:space="preserve"> within the group chat</w:t>
      </w:r>
      <w:r w:rsidRPr="00703A50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Pr="00DA0766" w:rsidR="00DA0766" w:rsidP="00DA0766" w:rsidRDefault="00DA0766" w14:paraId="646CE89C" w14:textId="7777777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bCs/>
          <w:color w:val="000000"/>
          <w:sz w:val="24"/>
          <w:szCs w:val="24"/>
        </w:rPr>
      </w:pPr>
      <w:r w:rsidRPr="00DA0766">
        <w:rPr>
          <w:rFonts w:ascii="Garamond" w:hAnsi="Garamond" w:eastAsia="Garamond" w:cs="Garamond"/>
          <w:b/>
          <w:bCs/>
          <w:color w:val="000000"/>
          <w:sz w:val="24"/>
          <w:szCs w:val="24"/>
        </w:rPr>
        <w:t>Amending</w:t>
      </w:r>
    </w:p>
    <w:p w:rsidR="00DA0766" w:rsidP="00E351C2" w:rsidRDefault="00DA0766" w14:paraId="71AC13C0" w14:textId="6C89051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If Senators are so moved, they may motion for Amendments to the legislation. </w:t>
      </w:r>
      <w:r w:rsidR="00DA4522">
        <w:rPr>
          <w:rFonts w:ascii="Garamond" w:hAnsi="Garamond" w:eastAsia="Garamond" w:cs="Garamond"/>
          <w:color w:val="000000"/>
          <w:sz w:val="24"/>
          <w:szCs w:val="24"/>
        </w:rPr>
        <w:t>Upon receiving a second, the chair will call for a vote on any amendments necessary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. </w:t>
      </w:r>
    </w:p>
    <w:p w:rsidRPr="00083D13" w:rsidR="00083D13" w:rsidP="00083D13" w:rsidRDefault="00083D13" w14:paraId="5F9420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</w:p>
    <w:p w:rsidRPr="00DA0766" w:rsidR="00DA0766" w:rsidP="00DA0766" w:rsidRDefault="00DA0766" w14:paraId="717E98A5" w14:textId="51A4B365">
      <w:pPr>
        <w:spacing w:line="360" w:lineRule="auto"/>
        <w:rPr>
          <w:rFonts w:ascii="Garamond" w:hAnsi="Garamond" w:eastAsia="Garamond" w:cs="Garamond"/>
          <w:sz w:val="24"/>
          <w:szCs w:val="24"/>
        </w:rPr>
      </w:pPr>
      <w:r w:rsidRPr="00DA0766">
        <w:rPr>
          <w:rFonts w:ascii="Garamond" w:hAnsi="Garamond" w:eastAsia="Garamond" w:cs="Garamond"/>
          <w:b/>
          <w:sz w:val="24"/>
          <w:szCs w:val="24"/>
        </w:rPr>
        <w:t xml:space="preserve">Section </w:t>
      </w:r>
      <w:r w:rsidR="005C0D6A">
        <w:rPr>
          <w:rFonts w:ascii="Garamond" w:hAnsi="Garamond" w:eastAsia="Garamond" w:cs="Garamond"/>
          <w:b/>
          <w:sz w:val="24"/>
          <w:szCs w:val="24"/>
        </w:rPr>
        <w:t>0</w:t>
      </w:r>
      <w:r w:rsidRPr="00DA0766">
        <w:rPr>
          <w:rFonts w:ascii="Garamond" w:hAnsi="Garamond" w:eastAsia="Garamond" w:cs="Garamond"/>
          <w:b/>
          <w:sz w:val="24"/>
          <w:szCs w:val="24"/>
        </w:rPr>
        <w:t>2 |</w:t>
      </w:r>
      <w:r w:rsidRPr="00DA0766">
        <w:rPr>
          <w:rFonts w:ascii="Garamond" w:hAnsi="Garamond" w:eastAsia="Garamond" w:cs="Garamond"/>
          <w:sz w:val="24"/>
          <w:szCs w:val="24"/>
        </w:rPr>
        <w:tab/>
      </w:r>
      <w:r w:rsidRPr="001E233C">
        <w:rPr>
          <w:rFonts w:ascii="Garamond" w:hAnsi="Garamond" w:eastAsia="Garamond" w:cs="Garamond"/>
          <w:b/>
          <w:bCs/>
          <w:sz w:val="24"/>
          <w:szCs w:val="24"/>
        </w:rPr>
        <w:t xml:space="preserve">Voting </w:t>
      </w:r>
    </w:p>
    <w:p w:rsidR="00DA0766" w:rsidP="5B074183" w:rsidRDefault="00DA0766" w14:paraId="20B2E15D" w14:textId="3EE6E682">
      <w:pPr>
        <w:numPr>
          <w:ilvl w:val="2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B074183" w:rsidR="00DA076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Senators shall vote via </w:t>
      </w:r>
      <w:r w:rsidRPr="5B074183" w:rsidR="0096406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digital means</w:t>
      </w:r>
      <w:r w:rsidRPr="5B074183" w:rsidR="00DA076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by signifying either “Aye” or “Nay” when so prompted by the Senate President for all required motions and legislative votes. </w:t>
      </w:r>
    </w:p>
    <w:p w:rsidRPr="00DA0766" w:rsidR="00BB4324" w:rsidP="5B074183" w:rsidRDefault="00BB4324" w14:paraId="2BF3123E" w14:textId="3041D2B7">
      <w:pPr>
        <w:numPr>
          <w:ilvl w:val="3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All legislation shall require a 2/</w:t>
      </w: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3rds</w:t>
      </w: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majority vote to pass.</w:t>
      </w:r>
    </w:p>
    <w:p w:rsidR="00083D13" w:rsidP="00DA0766" w:rsidRDefault="001E44BF" w14:paraId="61404E9D" w14:textId="7777777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Upon passage of the legislation, a member of the committee may move for “General Disclosure” of the matter discussed</w:t>
      </w:r>
      <w:r w:rsidRPr="00DA0766" w:rsidR="00DA0766">
        <w:rPr>
          <w:rFonts w:ascii="Garamond" w:hAnsi="Garamond" w:eastAsia="Garamond" w:cs="Garamond"/>
          <w:color w:val="000000"/>
          <w:sz w:val="24"/>
          <w:szCs w:val="24"/>
        </w:rPr>
        <w:t>.</w:t>
      </w:r>
      <w:r w:rsidR="00D149E8">
        <w:rPr>
          <w:rFonts w:ascii="Garamond" w:hAnsi="Garamond" w:eastAsia="Garamond" w:cs="Garamond"/>
          <w:color w:val="000000"/>
          <w:sz w:val="24"/>
          <w:szCs w:val="24"/>
        </w:rPr>
        <w:t xml:space="preserve"> This motion requires a simple majority vote to pass.</w:t>
      </w:r>
    </w:p>
    <w:p w:rsidR="00083D13" w:rsidP="00083D13" w:rsidRDefault="00083D13" w14:paraId="6737710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Garamond" w:hAnsi="Garamond" w:eastAsia="Garamond" w:cs="Garamond"/>
          <w:color w:val="000000"/>
          <w:sz w:val="24"/>
          <w:szCs w:val="24"/>
        </w:rPr>
      </w:pPr>
    </w:p>
    <w:p w:rsidRPr="00083D13" w:rsidR="00DA0766" w:rsidP="00083D13" w:rsidRDefault="00DA0766" w14:paraId="5788BF74" w14:textId="3682F8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Garamond" w:hAnsi="Garamond" w:eastAsia="Garamond" w:cs="Garamond"/>
          <w:color w:val="000000"/>
          <w:sz w:val="24"/>
          <w:szCs w:val="24"/>
        </w:rPr>
      </w:pPr>
      <w:r w:rsidRPr="00083D13">
        <w:rPr>
          <w:rFonts w:ascii="Garamond" w:hAnsi="Garamond" w:eastAsia="Garamond" w:cs="Garamond"/>
          <w:b/>
          <w:sz w:val="24"/>
          <w:szCs w:val="24"/>
        </w:rPr>
        <w:t xml:space="preserve">Section </w:t>
      </w:r>
      <w:r w:rsidR="005C0D6A">
        <w:rPr>
          <w:rFonts w:ascii="Garamond" w:hAnsi="Garamond" w:eastAsia="Garamond" w:cs="Garamond"/>
          <w:b/>
          <w:sz w:val="24"/>
          <w:szCs w:val="24"/>
        </w:rPr>
        <w:t>0</w:t>
      </w:r>
      <w:r w:rsidRPr="00083D13">
        <w:rPr>
          <w:rFonts w:ascii="Garamond" w:hAnsi="Garamond" w:eastAsia="Garamond" w:cs="Garamond"/>
          <w:b/>
          <w:sz w:val="24"/>
          <w:szCs w:val="24"/>
        </w:rPr>
        <w:t>3 |</w:t>
      </w:r>
      <w:r w:rsidRPr="00083D13">
        <w:rPr>
          <w:rFonts w:ascii="Garamond" w:hAnsi="Garamond" w:eastAsia="Garamond" w:cs="Garamond"/>
          <w:b/>
          <w:sz w:val="24"/>
          <w:szCs w:val="24"/>
        </w:rPr>
        <w:tab/>
      </w:r>
      <w:r w:rsidRPr="001E233C">
        <w:rPr>
          <w:rFonts w:ascii="Garamond" w:hAnsi="Garamond" w:eastAsia="Garamond" w:cs="Garamond"/>
          <w:b/>
          <w:bCs/>
          <w:sz w:val="24"/>
          <w:szCs w:val="24"/>
        </w:rPr>
        <w:t>Outcome</w:t>
      </w:r>
    </w:p>
    <w:p w:rsidRPr="00DA0766" w:rsidR="00DA0766" w:rsidP="00DA0766" w:rsidRDefault="00DA0766" w14:paraId="34259996" w14:textId="77A28E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The Senate President will </w:t>
      </w:r>
      <w:r w:rsidR="000D3244">
        <w:rPr>
          <w:rFonts w:ascii="Garamond" w:hAnsi="Garamond" w:eastAsia="Garamond" w:cs="Garamond"/>
          <w:color w:val="000000"/>
          <w:sz w:val="24"/>
          <w:szCs w:val="24"/>
        </w:rPr>
        <w:t xml:space="preserve">ensure the Oversight Committee is informed 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of the outcome </w:t>
      </w:r>
      <w:r w:rsidR="00456912">
        <w:rPr>
          <w:rFonts w:ascii="Garamond" w:hAnsi="Garamond" w:eastAsia="Garamond" w:cs="Garamond"/>
          <w:color w:val="000000"/>
          <w:sz w:val="24"/>
          <w:szCs w:val="24"/>
        </w:rPr>
        <w:t>within 24 hours of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 the Vote.</w:t>
      </w:r>
    </w:p>
    <w:p w:rsidRPr="00DA0766" w:rsidR="00DA0766" w:rsidP="00DA0766" w:rsidRDefault="00DA0766" w14:paraId="2181DE2B" w14:textId="26BE09A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If the legislation passes, it shall </w:t>
      </w:r>
      <w:r w:rsidR="004A0E85">
        <w:rPr>
          <w:rFonts w:ascii="Garamond" w:hAnsi="Garamond" w:eastAsia="Garamond" w:cs="Garamond"/>
          <w:color w:val="000000"/>
          <w:sz w:val="24"/>
          <w:szCs w:val="24"/>
        </w:rPr>
        <w:t>be sent</w:t>
      </w:r>
      <w:r w:rsidR="00E44F2F">
        <w:rPr>
          <w:rFonts w:ascii="Garamond" w:hAnsi="Garamond" w:eastAsia="Garamond" w:cs="Garamond"/>
          <w:color w:val="000000"/>
          <w:sz w:val="24"/>
          <w:szCs w:val="24"/>
        </w:rPr>
        <w:t xml:space="preserve"> to the Senate Clerk </w:t>
      </w:r>
      <w:r w:rsidR="00417D28">
        <w:rPr>
          <w:rFonts w:ascii="Garamond" w:hAnsi="Garamond" w:eastAsia="Garamond" w:cs="Garamond"/>
          <w:color w:val="000000"/>
          <w:sz w:val="24"/>
          <w:szCs w:val="24"/>
        </w:rPr>
        <w:t xml:space="preserve">to be put on the agenda for </w:t>
      </w:r>
      <w:r w:rsidR="00B5212E">
        <w:rPr>
          <w:rFonts w:ascii="Garamond" w:hAnsi="Garamond" w:eastAsia="Garamond" w:cs="Garamond"/>
          <w:color w:val="000000"/>
          <w:sz w:val="24"/>
          <w:szCs w:val="24"/>
        </w:rPr>
        <w:t>the next Senate General Session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Pr="00CF2B5F" w:rsidR="00C72D4D" w:rsidP="00CF2B5F" w:rsidRDefault="00DA0766" w14:paraId="6590AE93" w14:textId="3484A91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00DA0766">
        <w:rPr>
          <w:rFonts w:ascii="Garamond" w:hAnsi="Garamond" w:eastAsia="Garamond" w:cs="Garamond"/>
          <w:color w:val="000000"/>
          <w:sz w:val="24"/>
          <w:szCs w:val="24"/>
        </w:rPr>
        <w:t>If the legislation is denied by the</w:t>
      </w:r>
      <w:r w:rsidR="00B5212E">
        <w:rPr>
          <w:rFonts w:ascii="Garamond" w:hAnsi="Garamond" w:eastAsia="Garamond" w:cs="Garamond"/>
          <w:color w:val="000000"/>
          <w:sz w:val="24"/>
          <w:szCs w:val="24"/>
        </w:rPr>
        <w:t xml:space="preserve"> Oversight Committee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>, it shall be sent back to its originating committee</w:t>
      </w:r>
      <w:r w:rsidR="00B5212E">
        <w:rPr>
          <w:rFonts w:ascii="Garamond" w:hAnsi="Garamond" w:eastAsia="Garamond" w:cs="Garamond"/>
          <w:color w:val="000000"/>
          <w:sz w:val="24"/>
          <w:szCs w:val="24"/>
        </w:rPr>
        <w:t xml:space="preserve"> or author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 for reconsideration. The </w:t>
      </w:r>
      <w:r w:rsidR="00DA0FF6">
        <w:rPr>
          <w:rFonts w:ascii="Garamond" w:hAnsi="Garamond" w:eastAsia="Garamond" w:cs="Garamond"/>
          <w:color w:val="000000"/>
          <w:sz w:val="24"/>
          <w:szCs w:val="24"/>
        </w:rPr>
        <w:t>author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 shall have the opportunity to make changes and re-submit the document to the Senate</w:t>
      </w:r>
      <w:r w:rsidR="00DA0FF6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 w:rsidR="00A526BF">
        <w:rPr>
          <w:rFonts w:ascii="Garamond" w:hAnsi="Garamond" w:eastAsia="Garamond" w:cs="Garamond"/>
          <w:color w:val="000000"/>
          <w:sz w:val="24"/>
          <w:szCs w:val="24"/>
        </w:rPr>
        <w:t xml:space="preserve">Oversight Committee </w:t>
      </w:r>
      <w:r w:rsidR="00DA0FF6">
        <w:rPr>
          <w:rFonts w:ascii="Garamond" w:hAnsi="Garamond" w:eastAsia="Garamond" w:cs="Garamond"/>
          <w:color w:val="000000"/>
          <w:sz w:val="24"/>
          <w:szCs w:val="24"/>
        </w:rPr>
        <w:t>in the amended form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. </w:t>
      </w:r>
      <w:r w:rsidR="00DA0FF6">
        <w:rPr>
          <w:rFonts w:ascii="Garamond" w:hAnsi="Garamond" w:eastAsia="Garamond" w:cs="Garamond"/>
          <w:color w:val="000000"/>
          <w:sz w:val="24"/>
          <w:szCs w:val="24"/>
        </w:rPr>
        <w:t>Once a piece fails committee, it may not be re-submitted</w:t>
      </w:r>
      <w:r w:rsidR="00A526BF">
        <w:rPr>
          <w:rFonts w:ascii="Garamond" w:hAnsi="Garamond" w:eastAsia="Garamond" w:cs="Garamond"/>
          <w:color w:val="000000"/>
          <w:sz w:val="24"/>
          <w:szCs w:val="24"/>
        </w:rPr>
        <w:t xml:space="preserve"> in an identical format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="00023C42" w:rsidRDefault="00023C42" w14:paraId="1468F79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hAnsi="Garamond" w:eastAsia="Garamond" w:cs="Garamond"/>
          <w:b/>
          <w:color w:val="000000"/>
          <w:sz w:val="24"/>
          <w:szCs w:val="24"/>
        </w:rPr>
      </w:pPr>
    </w:p>
    <w:p w:rsidRPr="009E7144" w:rsidR="00023C42" w:rsidP="009E7144" w:rsidRDefault="00A60EA7" w14:paraId="0713A1BB" w14:textId="7F651B20">
      <w:pPr>
        <w:spacing w:after="0" w:line="360" w:lineRule="auto"/>
        <w:jc w:val="center"/>
        <w:rPr>
          <w:rFonts w:ascii="Garamond" w:hAnsi="Garamond" w:eastAsia="Garamond" w:cs="Garamond"/>
          <w:b/>
          <w:sz w:val="36"/>
          <w:szCs w:val="36"/>
        </w:rPr>
      </w:pPr>
      <w:bookmarkStart w:name="_Hlk83133678" w:id="32"/>
      <w:r>
        <w:rPr>
          <w:rFonts w:ascii="Garamond" w:hAnsi="Garamond" w:eastAsia="Garamond" w:cs="Garamond"/>
          <w:b/>
          <w:sz w:val="36"/>
          <w:szCs w:val="36"/>
        </w:rPr>
        <w:t>Article I</w:t>
      </w:r>
      <w:r w:rsidR="00493299">
        <w:rPr>
          <w:rFonts w:ascii="Garamond" w:hAnsi="Garamond" w:eastAsia="Garamond" w:cs="Garamond"/>
          <w:b/>
          <w:sz w:val="36"/>
          <w:szCs w:val="36"/>
        </w:rPr>
        <w:t>V</w:t>
      </w:r>
      <w:r>
        <w:rPr>
          <w:rFonts w:ascii="Garamond" w:hAnsi="Garamond" w:eastAsia="Garamond" w:cs="Garamond"/>
          <w:b/>
          <w:sz w:val="36"/>
          <w:szCs w:val="36"/>
        </w:rPr>
        <w:t>.</w:t>
      </w:r>
      <w:r>
        <w:rPr>
          <w:rFonts w:ascii="Garamond" w:hAnsi="Garamond" w:eastAsia="Garamond" w:cs="Garamond"/>
          <w:sz w:val="36"/>
          <w:szCs w:val="36"/>
        </w:rPr>
        <w:t xml:space="preserve"> </w:t>
      </w:r>
      <w:r>
        <w:rPr>
          <w:rFonts w:ascii="Garamond" w:hAnsi="Garamond" w:eastAsia="Garamond" w:cs="Garamond"/>
          <w:sz w:val="36"/>
          <w:szCs w:val="36"/>
        </w:rPr>
        <w:tab/>
      </w:r>
      <w:r w:rsidR="001E233C">
        <w:rPr>
          <w:rFonts w:ascii="Garamond" w:hAnsi="Garamond" w:eastAsia="Garamond" w:cs="Garamond"/>
          <w:sz w:val="36"/>
          <w:szCs w:val="36"/>
        </w:rPr>
        <w:t>In-Person Committee Procedures</w:t>
      </w:r>
      <w:bookmarkEnd w:id="32"/>
    </w:p>
    <w:p w:rsidR="00023C42" w:rsidRDefault="00A60EA7" w14:paraId="17303C68" w14:textId="59903C92">
      <w:pPr>
        <w:spacing w:line="360" w:lineRule="auto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Section </w:t>
      </w:r>
      <w:r w:rsidR="005C0D6A">
        <w:rPr>
          <w:rFonts w:ascii="Garamond" w:hAnsi="Garamond" w:eastAsia="Garamond" w:cs="Garamond"/>
          <w:b/>
          <w:sz w:val="24"/>
          <w:szCs w:val="24"/>
        </w:rPr>
        <w:t>0</w:t>
      </w:r>
      <w:r>
        <w:rPr>
          <w:rFonts w:ascii="Garamond" w:hAnsi="Garamond" w:eastAsia="Garamond" w:cs="Garamond"/>
          <w:b/>
          <w:sz w:val="24"/>
          <w:szCs w:val="24"/>
        </w:rPr>
        <w:t>1</w:t>
      </w:r>
      <w:r w:rsidR="00235BAD">
        <w:rPr>
          <w:rFonts w:ascii="Garamond" w:hAnsi="Garamond" w:eastAsia="Garamond" w:cs="Garamond"/>
          <w:b/>
          <w:sz w:val="24"/>
          <w:szCs w:val="24"/>
        </w:rPr>
        <w:t xml:space="preserve"> |</w:t>
      </w:r>
      <w:r>
        <w:rPr>
          <w:rFonts w:ascii="Garamond" w:hAnsi="Garamond" w:eastAsia="Garamond" w:cs="Garamond"/>
          <w:sz w:val="24"/>
          <w:szCs w:val="24"/>
        </w:rPr>
        <w:tab/>
      </w:r>
      <w:r>
        <w:rPr>
          <w:rFonts w:ascii="Garamond" w:hAnsi="Garamond" w:eastAsia="Garamond" w:cs="Garamond"/>
          <w:sz w:val="24"/>
          <w:szCs w:val="24"/>
        </w:rPr>
        <w:t xml:space="preserve">The Senate </w:t>
      </w:r>
      <w:r w:rsidR="0059203D">
        <w:rPr>
          <w:rFonts w:ascii="Garamond" w:hAnsi="Garamond" w:eastAsia="Garamond" w:cs="Garamond"/>
          <w:sz w:val="24"/>
          <w:szCs w:val="24"/>
        </w:rPr>
        <w:t xml:space="preserve">Oversight Committee </w:t>
      </w:r>
      <w:r>
        <w:rPr>
          <w:rFonts w:ascii="Garamond" w:hAnsi="Garamond" w:eastAsia="Garamond" w:cs="Garamond"/>
          <w:sz w:val="24"/>
          <w:szCs w:val="24"/>
        </w:rPr>
        <w:t xml:space="preserve">shall follow this format for </w:t>
      </w:r>
      <w:r w:rsidR="004A6338">
        <w:rPr>
          <w:rFonts w:ascii="Garamond" w:hAnsi="Garamond" w:eastAsia="Garamond" w:cs="Garamond"/>
          <w:sz w:val="24"/>
          <w:szCs w:val="24"/>
        </w:rPr>
        <w:t xml:space="preserve">discussing and </w:t>
      </w:r>
      <w:r>
        <w:rPr>
          <w:rFonts w:ascii="Garamond" w:hAnsi="Garamond" w:eastAsia="Garamond" w:cs="Garamond"/>
          <w:sz w:val="24"/>
          <w:szCs w:val="24"/>
        </w:rPr>
        <w:t>voting on legislation:</w:t>
      </w:r>
    </w:p>
    <w:p w:rsidRPr="003356AA" w:rsidR="00023C42" w:rsidP="000E0836" w:rsidRDefault="00D94ECD" w14:paraId="308A2179" w14:textId="202DF88A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bCs/>
          <w:color w:val="000000"/>
          <w:sz w:val="24"/>
          <w:szCs w:val="24"/>
        </w:rPr>
      </w:pPr>
      <w:bookmarkStart w:name="_Hlk101879813" w:id="33"/>
      <w:r w:rsidRPr="003356AA">
        <w:rPr>
          <w:rFonts w:ascii="Garamond" w:hAnsi="Garamond" w:eastAsia="Garamond" w:cs="Garamond"/>
          <w:b/>
          <w:bCs/>
          <w:color w:val="000000"/>
          <w:sz w:val="24"/>
          <w:szCs w:val="24"/>
        </w:rPr>
        <w:t>Initial Reading</w:t>
      </w:r>
      <w:r w:rsidRPr="003356AA" w:rsidR="00A60EA7">
        <w:rPr>
          <w:rFonts w:ascii="Garamond" w:hAnsi="Garamond" w:eastAsia="Garamond" w:cs="Garamond"/>
          <w:b/>
          <w:bCs/>
          <w:color w:val="000000"/>
          <w:sz w:val="24"/>
          <w:szCs w:val="24"/>
        </w:rPr>
        <w:t xml:space="preserve"> </w:t>
      </w:r>
    </w:p>
    <w:p w:rsidR="002A6071" w:rsidP="002A6071" w:rsidRDefault="00A60EA7" w14:paraId="2080A4F7" w14:textId="7777777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The</w:t>
      </w:r>
      <w:r w:rsidR="003A237E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 w:rsidR="00614AA0">
        <w:rPr>
          <w:rFonts w:ascii="Garamond" w:hAnsi="Garamond" w:eastAsia="Garamond" w:cs="Garamond"/>
          <w:color w:val="000000"/>
          <w:sz w:val="24"/>
          <w:szCs w:val="24"/>
        </w:rPr>
        <w:t>chair</w:t>
      </w:r>
      <w:r w:rsidR="00E06DF8">
        <w:rPr>
          <w:rFonts w:ascii="Garamond" w:hAnsi="Garamond" w:eastAsia="Garamond" w:cs="Garamond"/>
          <w:color w:val="000000"/>
          <w:sz w:val="24"/>
          <w:szCs w:val="24"/>
        </w:rPr>
        <w:t>, upon</w:t>
      </w:r>
      <w:r w:rsidR="00D94ECD">
        <w:rPr>
          <w:rFonts w:ascii="Garamond" w:hAnsi="Garamond" w:eastAsia="Garamond" w:cs="Garamond"/>
          <w:color w:val="000000"/>
          <w:sz w:val="24"/>
          <w:szCs w:val="24"/>
        </w:rPr>
        <w:t xml:space="preserve"> announcing the title and number for</w:t>
      </w:r>
      <w:r w:rsidR="00E06DF8">
        <w:rPr>
          <w:rFonts w:ascii="Garamond" w:hAnsi="Garamond" w:eastAsia="Garamond" w:cs="Garamond"/>
          <w:color w:val="000000"/>
          <w:sz w:val="24"/>
          <w:szCs w:val="24"/>
        </w:rPr>
        <w:t xml:space="preserve"> the </w:t>
      </w:r>
      <w:r w:rsidR="00D94ECD">
        <w:rPr>
          <w:rFonts w:ascii="Garamond" w:hAnsi="Garamond" w:eastAsia="Garamond" w:cs="Garamond"/>
          <w:color w:val="000000"/>
          <w:sz w:val="24"/>
          <w:szCs w:val="24"/>
        </w:rPr>
        <w:t xml:space="preserve">piece of </w:t>
      </w:r>
      <w:r w:rsidR="00E06DF8">
        <w:rPr>
          <w:rFonts w:ascii="Garamond" w:hAnsi="Garamond" w:eastAsia="Garamond" w:cs="Garamond"/>
          <w:color w:val="000000"/>
          <w:sz w:val="24"/>
          <w:szCs w:val="24"/>
        </w:rPr>
        <w:t>Legislation,</w:t>
      </w:r>
      <w:r w:rsidR="003A237E">
        <w:rPr>
          <w:rFonts w:ascii="Garamond" w:hAnsi="Garamond" w:eastAsia="Garamond" w:cs="Garamond"/>
          <w:color w:val="000000"/>
          <w:sz w:val="24"/>
          <w:szCs w:val="24"/>
        </w:rPr>
        <w:t xml:space="preserve"> will </w:t>
      </w:r>
      <w:r w:rsidR="00E06DF8">
        <w:rPr>
          <w:rFonts w:ascii="Garamond" w:hAnsi="Garamond" w:eastAsia="Garamond" w:cs="Garamond"/>
          <w:color w:val="000000"/>
          <w:sz w:val="24"/>
          <w:szCs w:val="24"/>
        </w:rPr>
        <w:t>read the “be it resolved” clause or other relevant action clause</w:t>
      </w:r>
      <w:r w:rsidR="0003741F">
        <w:rPr>
          <w:rFonts w:ascii="Garamond" w:hAnsi="Garamond" w:eastAsia="Garamond" w:cs="Garamond"/>
          <w:color w:val="000000"/>
          <w:sz w:val="24"/>
          <w:szCs w:val="24"/>
        </w:rPr>
        <w:t>s</w:t>
      </w:r>
      <w:r w:rsidR="00E06DF8">
        <w:rPr>
          <w:rFonts w:ascii="Garamond" w:hAnsi="Garamond" w:eastAsia="Garamond" w:cs="Garamond"/>
          <w:color w:val="000000"/>
          <w:sz w:val="24"/>
          <w:szCs w:val="24"/>
        </w:rPr>
        <w:t xml:space="preserve"> therein</w:t>
      </w:r>
      <w:r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Pr="008055A8" w:rsidR="00B50B8E" w:rsidP="5B074183" w:rsidRDefault="00B348A8" w14:paraId="7CEF8F4F" w14:textId="09608EA8">
      <w:pPr>
        <w:pStyle w:val="Normal"/>
        <w:numPr>
          <w:ilvl w:val="0"/>
          <w:numId w:val="1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Garamond" w:hAnsi="Garamond" w:eastAsia="Garamond" w:cs="Garamond"/>
          <w:b w:val="1"/>
          <w:bCs w:val="1"/>
          <w:color w:val="000000"/>
          <w:sz w:val="22"/>
          <w:szCs w:val="22"/>
        </w:rPr>
      </w:pPr>
      <w:r w:rsidRPr="5B074183" w:rsidR="00B348A8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>Presentation</w:t>
      </w:r>
    </w:p>
    <w:p w:rsidR="002A6071" w:rsidP="002A6071" w:rsidRDefault="00AC0841" w14:paraId="77EF3F6B" w14:textId="77777777">
      <w:pPr>
        <w:pStyle w:val="ListParagraph"/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Due to the private nature of Oversight Committee Meetings, the Chair shall present </w:t>
      </w:r>
      <w:r w:rsidR="0060710C">
        <w:rPr>
          <w:rFonts w:ascii="Garamond" w:hAnsi="Garamond" w:eastAsia="Garamond" w:cs="Garamond"/>
          <w:color w:val="000000"/>
          <w:sz w:val="24"/>
          <w:szCs w:val="24"/>
        </w:rPr>
        <w:t>the legislation and its intent to committee membership.</w:t>
      </w:r>
    </w:p>
    <w:p w:rsidR="002A6071" w:rsidP="5B074183" w:rsidRDefault="00E1325D" w14:paraId="5E2FFA0A" w14:textId="6AD201F0">
      <w:pPr>
        <w:pStyle w:val="ListParagraph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ind/>
        <w:rPr>
          <w:rFonts w:ascii="Garamond" w:hAnsi="Garamond" w:eastAsia="Garamond" w:cs="Garamond"/>
          <w:color w:val="000000"/>
          <w:sz w:val="22"/>
          <w:szCs w:val="22"/>
        </w:rPr>
      </w:pPr>
      <w:r w:rsidRPr="5B074183" w:rsidR="00E0079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The </w:t>
      </w:r>
      <w:r w:rsidRPr="5B074183" w:rsidR="00FB4799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chair</w:t>
      </w:r>
      <w:r w:rsidRPr="5B074183" w:rsidR="00446BE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  <w:r w:rsidRPr="5B074183" w:rsidR="00542913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may, at their discretion,</w:t>
      </w:r>
      <w:r w:rsidRPr="5B074183" w:rsidR="00446BE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  <w:r w:rsidRPr="5B074183" w:rsidR="004B448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read aloud to the committee a</w:t>
      </w:r>
      <w:r w:rsidRPr="5B074183" w:rsidR="003D7B4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  <w:r w:rsidRPr="5B074183" w:rsidR="004B448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pre-written </w:t>
      </w:r>
      <w:r w:rsidRPr="5B074183" w:rsidR="003D7B4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statement on the legislation </w:t>
      </w:r>
      <w:r w:rsidRPr="5B074183" w:rsidR="004B448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from the author</w:t>
      </w:r>
      <w:r w:rsidRPr="5B074183" w:rsidR="00FD249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.</w:t>
      </w:r>
      <w:r w:rsidRPr="5B074183" w:rsidR="00A60EA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</w:p>
    <w:p w:rsidRPr="002A6071" w:rsidR="00023C42" w:rsidP="002A6071" w:rsidRDefault="00A60EA7" w14:paraId="607846F0" w14:textId="2ADC3D7F">
      <w:pPr>
        <w:pStyle w:val="ListParagraph"/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2A6071">
        <w:rPr>
          <w:rFonts w:ascii="Garamond" w:hAnsi="Garamond" w:eastAsia="Garamond" w:cs="Garamond"/>
          <w:color w:val="000000"/>
          <w:sz w:val="24"/>
          <w:szCs w:val="24"/>
        </w:rPr>
        <w:t xml:space="preserve">This </w:t>
      </w:r>
      <w:r w:rsidRPr="002A6071" w:rsidR="005377DD">
        <w:rPr>
          <w:rFonts w:ascii="Garamond" w:hAnsi="Garamond" w:eastAsia="Garamond" w:cs="Garamond"/>
          <w:color w:val="000000"/>
          <w:sz w:val="24"/>
          <w:szCs w:val="24"/>
        </w:rPr>
        <w:t xml:space="preserve">presentation process </w:t>
      </w:r>
      <w:r w:rsidRPr="002A6071">
        <w:rPr>
          <w:rFonts w:ascii="Garamond" w:hAnsi="Garamond" w:eastAsia="Garamond" w:cs="Garamond"/>
          <w:color w:val="000000"/>
          <w:sz w:val="24"/>
          <w:szCs w:val="24"/>
        </w:rPr>
        <w:t xml:space="preserve">shall last </w:t>
      </w:r>
      <w:r w:rsidRPr="002A6071" w:rsidR="00A42CF4">
        <w:rPr>
          <w:rFonts w:ascii="Garamond" w:hAnsi="Garamond" w:eastAsia="Garamond" w:cs="Garamond"/>
          <w:color w:val="000000"/>
          <w:sz w:val="24"/>
          <w:szCs w:val="24"/>
        </w:rPr>
        <w:t>as long as necessary</w:t>
      </w:r>
      <w:r w:rsidRPr="002A6071" w:rsidR="00395FDF">
        <w:rPr>
          <w:rFonts w:ascii="Garamond" w:hAnsi="Garamond" w:eastAsia="Garamond" w:cs="Garamond"/>
          <w:color w:val="000000"/>
          <w:sz w:val="24"/>
          <w:szCs w:val="24"/>
        </w:rPr>
        <w:t xml:space="preserve"> at the discretion of the chair</w:t>
      </w:r>
      <w:r w:rsidRPr="002A6071" w:rsidR="00A42CF4">
        <w:rPr>
          <w:rFonts w:ascii="Garamond" w:hAnsi="Garamond" w:eastAsia="Garamond" w:cs="Garamond"/>
          <w:color w:val="000000"/>
          <w:sz w:val="24"/>
          <w:szCs w:val="24"/>
        </w:rPr>
        <w:t>.</w:t>
      </w:r>
      <w:r w:rsidRPr="002A6071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</w:p>
    <w:p w:rsidRPr="008055A8" w:rsidR="00023C42" w:rsidP="000E0836" w:rsidRDefault="00A60EA7" w14:paraId="6FCE6FC8" w14:textId="07ECE98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bCs/>
          <w:color w:val="000000"/>
          <w:sz w:val="24"/>
          <w:szCs w:val="24"/>
        </w:rPr>
      </w:pPr>
      <w:r w:rsidRPr="008055A8">
        <w:rPr>
          <w:rFonts w:ascii="Garamond" w:hAnsi="Garamond" w:eastAsia="Garamond" w:cs="Garamond"/>
          <w:b/>
          <w:bCs/>
          <w:color w:val="000000"/>
          <w:sz w:val="24"/>
          <w:szCs w:val="24"/>
        </w:rPr>
        <w:t xml:space="preserve">Affirmation </w:t>
      </w:r>
      <w:r w:rsidRPr="008055A8" w:rsidR="00864476">
        <w:rPr>
          <w:rFonts w:ascii="Garamond" w:hAnsi="Garamond" w:eastAsia="Garamond" w:cs="Garamond"/>
          <w:b/>
          <w:bCs/>
          <w:color w:val="000000"/>
          <w:sz w:val="24"/>
          <w:szCs w:val="24"/>
        </w:rPr>
        <w:t>and</w:t>
      </w:r>
      <w:r w:rsidRPr="008055A8">
        <w:rPr>
          <w:rFonts w:ascii="Garamond" w:hAnsi="Garamond" w:eastAsia="Garamond" w:cs="Garamond"/>
          <w:b/>
          <w:bCs/>
          <w:color w:val="000000"/>
          <w:sz w:val="24"/>
          <w:szCs w:val="24"/>
        </w:rPr>
        <w:t xml:space="preserve"> Negation</w:t>
      </w:r>
    </w:p>
    <w:p w:rsidR="002A6071" w:rsidP="002A6071" w:rsidRDefault="00A60EA7" w14:paraId="7B501CE1" w14:textId="7777777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After</w:t>
      </w:r>
      <w:r w:rsidR="00F62077">
        <w:rPr>
          <w:rFonts w:ascii="Garamond" w:hAnsi="Garamond" w:eastAsia="Garamond" w:cs="Garamond"/>
          <w:color w:val="000000"/>
          <w:sz w:val="24"/>
          <w:szCs w:val="24"/>
        </w:rPr>
        <w:t xml:space="preserve"> the </w:t>
      </w:r>
      <w:r w:rsidR="006E7F6B">
        <w:rPr>
          <w:rFonts w:ascii="Garamond" w:hAnsi="Garamond" w:eastAsia="Garamond" w:cs="Garamond"/>
          <w:color w:val="000000"/>
          <w:sz w:val="24"/>
          <w:szCs w:val="24"/>
        </w:rPr>
        <w:t>presentation,</w:t>
      </w:r>
      <w:r w:rsidR="00F62077">
        <w:rPr>
          <w:rFonts w:ascii="Garamond" w:hAnsi="Garamond" w:eastAsia="Garamond" w:cs="Garamond"/>
          <w:color w:val="000000"/>
          <w:sz w:val="24"/>
          <w:szCs w:val="24"/>
        </w:rPr>
        <w:t xml:space="preserve"> the </w:t>
      </w:r>
      <w:r w:rsidR="006E7F6B">
        <w:rPr>
          <w:rFonts w:ascii="Garamond" w:hAnsi="Garamond" w:eastAsia="Garamond" w:cs="Garamond"/>
          <w:color w:val="000000"/>
          <w:sz w:val="24"/>
          <w:szCs w:val="24"/>
        </w:rPr>
        <w:t>committee</w:t>
      </w:r>
      <w:r w:rsidR="00F62077">
        <w:rPr>
          <w:rFonts w:ascii="Garamond" w:hAnsi="Garamond" w:eastAsia="Garamond" w:cs="Garamond"/>
          <w:color w:val="000000"/>
          <w:sz w:val="24"/>
          <w:szCs w:val="24"/>
        </w:rPr>
        <w:t xml:space="preserve"> shall be in a presumed session of Affirmation and Negation.</w:t>
      </w:r>
    </w:p>
    <w:p w:rsidR="002A6071" w:rsidP="002A6071" w:rsidRDefault="006E7F6B" w14:paraId="1FBE6DF8" w14:textId="7777777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2A6071">
        <w:rPr>
          <w:rFonts w:ascii="Garamond" w:hAnsi="Garamond" w:eastAsia="Garamond" w:cs="Garamond"/>
          <w:color w:val="000000"/>
          <w:sz w:val="24"/>
          <w:szCs w:val="24"/>
        </w:rPr>
        <w:t>Committee members</w:t>
      </w:r>
      <w:r w:rsidRPr="002A6071" w:rsidR="00A60EA7">
        <w:rPr>
          <w:rFonts w:ascii="Garamond" w:hAnsi="Garamond" w:eastAsia="Garamond" w:cs="Garamond"/>
          <w:color w:val="000000"/>
          <w:sz w:val="24"/>
          <w:szCs w:val="24"/>
        </w:rPr>
        <w:t>, if so moved</w:t>
      </w:r>
      <w:r w:rsidRPr="002A6071" w:rsidR="007032B7">
        <w:rPr>
          <w:rFonts w:ascii="Garamond" w:hAnsi="Garamond" w:eastAsia="Garamond" w:cs="Garamond"/>
          <w:color w:val="000000"/>
          <w:sz w:val="24"/>
          <w:szCs w:val="24"/>
        </w:rPr>
        <w:t xml:space="preserve"> during this period</w:t>
      </w:r>
      <w:r w:rsidRPr="002A6071" w:rsidR="00A60EA7">
        <w:rPr>
          <w:rFonts w:ascii="Garamond" w:hAnsi="Garamond" w:eastAsia="Garamond" w:cs="Garamond"/>
          <w:color w:val="000000"/>
          <w:sz w:val="24"/>
          <w:szCs w:val="24"/>
        </w:rPr>
        <w:t>, may speak for</w:t>
      </w:r>
      <w:r w:rsidRPr="002A6071">
        <w:rPr>
          <w:rFonts w:ascii="Garamond" w:hAnsi="Garamond" w:eastAsia="Garamond" w:cs="Garamond"/>
          <w:color w:val="000000"/>
          <w:sz w:val="24"/>
          <w:szCs w:val="24"/>
        </w:rPr>
        <w:t xml:space="preserve"> up to</w:t>
      </w:r>
      <w:r w:rsidRPr="002A6071" w:rsidR="00A60EA7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 w:rsidRPr="002A6071">
        <w:rPr>
          <w:rFonts w:ascii="Garamond" w:hAnsi="Garamond" w:eastAsia="Garamond" w:cs="Garamond"/>
          <w:b/>
          <w:color w:val="000000"/>
          <w:sz w:val="24"/>
          <w:szCs w:val="24"/>
        </w:rPr>
        <w:t>two</w:t>
      </w:r>
      <w:r w:rsidRPr="002A6071" w:rsidR="002D40EE"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 (</w:t>
      </w:r>
      <w:r w:rsidRPr="002A6071">
        <w:rPr>
          <w:rFonts w:ascii="Garamond" w:hAnsi="Garamond" w:eastAsia="Garamond" w:cs="Garamond"/>
          <w:b/>
          <w:color w:val="000000"/>
          <w:sz w:val="24"/>
          <w:szCs w:val="24"/>
        </w:rPr>
        <w:t>2</w:t>
      </w:r>
      <w:r w:rsidRPr="002A6071" w:rsidR="002D40EE">
        <w:rPr>
          <w:rFonts w:ascii="Garamond" w:hAnsi="Garamond" w:eastAsia="Garamond" w:cs="Garamond"/>
          <w:b/>
          <w:color w:val="000000"/>
          <w:sz w:val="24"/>
          <w:szCs w:val="24"/>
        </w:rPr>
        <w:t>)</w:t>
      </w:r>
      <w:r w:rsidRPr="002A6071" w:rsidR="00A60EA7"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 </w:t>
      </w:r>
      <w:r w:rsidRPr="002A6071">
        <w:rPr>
          <w:rFonts w:ascii="Garamond" w:hAnsi="Garamond" w:eastAsia="Garamond" w:cs="Garamond"/>
          <w:b/>
          <w:color w:val="000000"/>
          <w:sz w:val="24"/>
          <w:szCs w:val="24"/>
        </w:rPr>
        <w:t>minutes</w:t>
      </w:r>
      <w:r w:rsidRPr="002A6071" w:rsidR="00A60EA7">
        <w:rPr>
          <w:rFonts w:ascii="Garamond" w:hAnsi="Garamond" w:eastAsia="Garamond" w:cs="Garamond"/>
          <w:color w:val="000000"/>
          <w:sz w:val="24"/>
          <w:szCs w:val="24"/>
        </w:rPr>
        <w:t xml:space="preserve"> in </w:t>
      </w:r>
      <w:r w:rsidRPr="002A6071" w:rsidR="007032B7">
        <w:rPr>
          <w:rFonts w:ascii="Garamond" w:hAnsi="Garamond" w:eastAsia="Garamond" w:cs="Garamond"/>
          <w:color w:val="000000"/>
          <w:sz w:val="24"/>
          <w:szCs w:val="24"/>
        </w:rPr>
        <w:t xml:space="preserve">either </w:t>
      </w:r>
      <w:r w:rsidRPr="002A6071" w:rsidR="00A60EA7">
        <w:rPr>
          <w:rFonts w:ascii="Garamond" w:hAnsi="Garamond" w:eastAsia="Garamond" w:cs="Garamond"/>
          <w:color w:val="000000"/>
          <w:sz w:val="24"/>
          <w:szCs w:val="24"/>
        </w:rPr>
        <w:t xml:space="preserve">affirmation or negation for the </w:t>
      </w:r>
      <w:r w:rsidRPr="002A6071" w:rsidR="00F62077">
        <w:rPr>
          <w:rFonts w:ascii="Garamond" w:hAnsi="Garamond" w:eastAsia="Garamond" w:cs="Garamond"/>
          <w:color w:val="000000"/>
          <w:sz w:val="24"/>
          <w:szCs w:val="24"/>
        </w:rPr>
        <w:t>legislation</w:t>
      </w:r>
      <w:r w:rsidRPr="002A6071" w:rsidR="00550F96">
        <w:rPr>
          <w:rFonts w:ascii="Garamond" w:hAnsi="Garamond" w:eastAsia="Garamond" w:cs="Garamond"/>
          <w:color w:val="000000"/>
          <w:sz w:val="24"/>
          <w:szCs w:val="24"/>
        </w:rPr>
        <w:t xml:space="preserve"> by verbally prefacing their statement with either “Affirmation” or “Negation” respectively</w:t>
      </w:r>
      <w:r w:rsidRPr="002A6071" w:rsidR="00A60EA7">
        <w:rPr>
          <w:rFonts w:ascii="Garamond" w:hAnsi="Garamond" w:eastAsia="Garamond" w:cs="Garamond"/>
          <w:color w:val="000000"/>
          <w:sz w:val="24"/>
          <w:szCs w:val="24"/>
        </w:rPr>
        <w:t xml:space="preserve">. </w:t>
      </w:r>
    </w:p>
    <w:p w:rsidRPr="002A6071" w:rsidR="00023C42" w:rsidP="002A6071" w:rsidRDefault="00A60EA7" w14:paraId="5DA3491F" w14:textId="3486502C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 w:rsidRPr="002A6071">
        <w:rPr>
          <w:rFonts w:ascii="Garamond" w:hAnsi="Garamond" w:eastAsia="Garamond" w:cs="Garamond"/>
          <w:color w:val="000000"/>
          <w:sz w:val="24"/>
          <w:szCs w:val="24"/>
        </w:rPr>
        <w:t>This</w:t>
      </w:r>
      <w:r w:rsidRPr="002A6071" w:rsidR="00365646">
        <w:rPr>
          <w:rFonts w:ascii="Garamond" w:hAnsi="Garamond" w:eastAsia="Garamond" w:cs="Garamond"/>
          <w:color w:val="000000"/>
          <w:sz w:val="24"/>
          <w:szCs w:val="24"/>
        </w:rPr>
        <w:t xml:space="preserve"> period</w:t>
      </w:r>
      <w:r w:rsidRPr="002A6071">
        <w:rPr>
          <w:rFonts w:ascii="Garamond" w:hAnsi="Garamond" w:eastAsia="Garamond" w:cs="Garamond"/>
          <w:color w:val="000000"/>
          <w:sz w:val="24"/>
          <w:szCs w:val="24"/>
        </w:rPr>
        <w:t xml:space="preserve"> will last no longer than </w:t>
      </w:r>
      <w:r w:rsidRPr="002A6071" w:rsidR="004936B5">
        <w:rPr>
          <w:rFonts w:ascii="Garamond" w:hAnsi="Garamond" w:eastAsia="Garamond" w:cs="Garamond"/>
          <w:b/>
          <w:color w:val="000000"/>
          <w:sz w:val="24"/>
          <w:szCs w:val="24"/>
        </w:rPr>
        <w:t>te</w:t>
      </w:r>
      <w:r w:rsidRPr="002A6071" w:rsidR="008C64AF">
        <w:rPr>
          <w:rFonts w:ascii="Garamond" w:hAnsi="Garamond" w:eastAsia="Garamond" w:cs="Garamond"/>
          <w:b/>
          <w:color w:val="000000"/>
          <w:sz w:val="24"/>
          <w:szCs w:val="24"/>
        </w:rPr>
        <w:t>n</w:t>
      </w:r>
      <w:r w:rsidRPr="002A6071" w:rsidR="002D40EE"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 (</w:t>
      </w:r>
      <w:r w:rsidRPr="002A6071" w:rsidR="004936B5">
        <w:rPr>
          <w:rFonts w:ascii="Garamond" w:hAnsi="Garamond" w:eastAsia="Garamond" w:cs="Garamond"/>
          <w:b/>
          <w:color w:val="000000"/>
          <w:sz w:val="24"/>
          <w:szCs w:val="24"/>
        </w:rPr>
        <w:t>10</w:t>
      </w:r>
      <w:r w:rsidRPr="002A6071" w:rsidR="002D40EE">
        <w:rPr>
          <w:rFonts w:ascii="Garamond" w:hAnsi="Garamond" w:eastAsia="Garamond" w:cs="Garamond"/>
          <w:b/>
          <w:color w:val="000000"/>
          <w:sz w:val="24"/>
          <w:szCs w:val="24"/>
        </w:rPr>
        <w:t>)</w:t>
      </w:r>
      <w:r w:rsidRPr="002A6071"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 minutes</w:t>
      </w:r>
      <w:r w:rsidRPr="002A6071">
        <w:rPr>
          <w:rFonts w:ascii="Garamond" w:hAnsi="Garamond" w:eastAsia="Garamond" w:cs="Garamond"/>
          <w:color w:val="000000"/>
          <w:sz w:val="24"/>
          <w:szCs w:val="24"/>
        </w:rPr>
        <w:t xml:space="preserve">. </w:t>
      </w:r>
    </w:p>
    <w:p w:rsidRPr="008055A8" w:rsidR="00023C42" w:rsidP="000E0836" w:rsidRDefault="00A60EA7" w14:paraId="5C391D6D" w14:textId="7777777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b/>
          <w:bCs/>
          <w:color w:val="000000"/>
          <w:sz w:val="24"/>
          <w:szCs w:val="24"/>
        </w:rPr>
      </w:pPr>
      <w:r w:rsidRPr="008055A8">
        <w:rPr>
          <w:rFonts w:ascii="Garamond" w:hAnsi="Garamond" w:eastAsia="Garamond" w:cs="Garamond"/>
          <w:b/>
          <w:bCs/>
          <w:color w:val="000000"/>
          <w:sz w:val="24"/>
          <w:szCs w:val="24"/>
        </w:rPr>
        <w:t>Amending</w:t>
      </w:r>
    </w:p>
    <w:p w:rsidR="00E453A3" w:rsidP="007459C9" w:rsidRDefault="00DB73B9" w14:paraId="3F129FE4" w14:textId="41FFB1E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60" w:hanging="36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>If</w:t>
      </w:r>
      <w:r w:rsidR="00A60EA7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 w:rsidR="004D492B">
        <w:rPr>
          <w:rFonts w:ascii="Garamond" w:hAnsi="Garamond" w:eastAsia="Garamond" w:cs="Garamond"/>
          <w:color w:val="000000"/>
          <w:sz w:val="24"/>
          <w:szCs w:val="24"/>
        </w:rPr>
        <w:t>committee members</w:t>
      </w:r>
      <w:r w:rsidR="00A60EA7">
        <w:rPr>
          <w:rFonts w:ascii="Garamond" w:hAnsi="Garamond" w:eastAsia="Garamond" w:cs="Garamond"/>
          <w:color w:val="000000"/>
          <w:sz w:val="24"/>
          <w:szCs w:val="24"/>
        </w:rPr>
        <w:t xml:space="preserve"> are so moved,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they </w:t>
      </w:r>
      <w:r w:rsidR="00A60EA7">
        <w:rPr>
          <w:rFonts w:ascii="Garamond" w:hAnsi="Garamond" w:eastAsia="Garamond" w:cs="Garamond"/>
          <w:color w:val="000000"/>
          <w:sz w:val="24"/>
          <w:szCs w:val="24"/>
        </w:rPr>
        <w:t xml:space="preserve">may motion for Amendments to the legislation. An allotment of up to </w:t>
      </w:r>
      <w:r w:rsidR="00A60EA7">
        <w:rPr>
          <w:rFonts w:ascii="Garamond" w:hAnsi="Garamond" w:eastAsia="Garamond" w:cs="Garamond"/>
          <w:b/>
          <w:color w:val="000000"/>
          <w:sz w:val="24"/>
          <w:szCs w:val="24"/>
        </w:rPr>
        <w:t xml:space="preserve">fifteen minutes </w:t>
      </w:r>
      <w:r w:rsidR="00A60EA7">
        <w:rPr>
          <w:rFonts w:ascii="Garamond" w:hAnsi="Garamond" w:eastAsia="Garamond" w:cs="Garamond"/>
          <w:color w:val="000000"/>
          <w:sz w:val="24"/>
          <w:szCs w:val="24"/>
        </w:rPr>
        <w:t>shall be given to form no more than two amendments to the document.</w:t>
      </w:r>
    </w:p>
    <w:p w:rsidRPr="007459C9" w:rsidR="007459C9" w:rsidP="007459C9" w:rsidRDefault="007459C9" w14:paraId="0958D1B9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</w:p>
    <w:p w:rsidR="00023C42" w:rsidRDefault="00A60EA7" w14:paraId="5CADB17E" w14:textId="0D70944B">
      <w:pPr>
        <w:spacing w:line="360" w:lineRule="auto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Section </w:t>
      </w:r>
      <w:r w:rsidR="005C0D6A">
        <w:rPr>
          <w:rFonts w:ascii="Garamond" w:hAnsi="Garamond" w:eastAsia="Garamond" w:cs="Garamond"/>
          <w:b/>
          <w:sz w:val="24"/>
          <w:szCs w:val="24"/>
        </w:rPr>
        <w:t>0</w:t>
      </w:r>
      <w:r>
        <w:rPr>
          <w:rFonts w:ascii="Garamond" w:hAnsi="Garamond" w:eastAsia="Garamond" w:cs="Garamond"/>
          <w:b/>
          <w:sz w:val="24"/>
          <w:szCs w:val="24"/>
        </w:rPr>
        <w:t>2</w:t>
      </w:r>
      <w:r w:rsidR="00137621">
        <w:rPr>
          <w:rFonts w:ascii="Garamond" w:hAnsi="Garamond" w:eastAsia="Garamond" w:cs="Garamond"/>
          <w:b/>
          <w:sz w:val="24"/>
          <w:szCs w:val="24"/>
        </w:rPr>
        <w:t xml:space="preserve"> |</w:t>
      </w:r>
      <w:r>
        <w:rPr>
          <w:rFonts w:ascii="Garamond" w:hAnsi="Garamond" w:eastAsia="Garamond" w:cs="Garamond"/>
          <w:sz w:val="24"/>
          <w:szCs w:val="24"/>
        </w:rPr>
        <w:tab/>
      </w:r>
      <w:r>
        <w:rPr>
          <w:rFonts w:ascii="Garamond" w:hAnsi="Garamond" w:eastAsia="Garamond" w:cs="Garamond"/>
          <w:sz w:val="24"/>
          <w:szCs w:val="24"/>
        </w:rPr>
        <w:t xml:space="preserve">Voting </w:t>
      </w:r>
    </w:p>
    <w:p w:rsidR="00023C42" w:rsidP="5B074183" w:rsidRDefault="00E453A3" w14:paraId="0E7F0625" w14:textId="158F5508">
      <w:pPr>
        <w:numPr>
          <w:ilvl w:val="2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B074183" w:rsidR="00E453A3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Committee members</w:t>
      </w:r>
      <w:r w:rsidRPr="5B074183" w:rsidR="00A60EA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  <w:r w:rsidRPr="5B074183" w:rsidR="00215F5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shall</w:t>
      </w:r>
      <w:r w:rsidRPr="5B074183" w:rsidR="00A60EA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vote via </w:t>
      </w:r>
      <w:r w:rsidRPr="5B074183" w:rsidR="00DE022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voice</w:t>
      </w:r>
      <w:r w:rsidRPr="5B074183" w:rsidR="00666D12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  <w:r w:rsidRPr="5B074183" w:rsidR="00DE022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by </w:t>
      </w:r>
      <w:r w:rsidRPr="5B074183" w:rsidR="009E707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signifying either “Aye” or </w:t>
      </w:r>
      <w:r w:rsidRPr="5B074183" w:rsidR="001677E1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“</w:t>
      </w:r>
      <w:r w:rsidRPr="5B074183" w:rsidR="009E707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Nay</w:t>
      </w:r>
      <w:r w:rsidRPr="5B074183" w:rsidR="00666D12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” when so prompted by the </w:t>
      </w:r>
      <w:r w:rsidRPr="5B074183" w:rsidR="00E453A3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chair</w:t>
      </w:r>
      <w:r w:rsidRPr="5B074183" w:rsidR="00215F5C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for all required motions and legislati</w:t>
      </w:r>
      <w:r w:rsidRPr="5B074183" w:rsidR="001677E1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ve votes</w:t>
      </w:r>
      <w:r w:rsidRPr="5B074183" w:rsidR="00666D12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.</w:t>
      </w:r>
      <w:r w:rsidRPr="5B074183" w:rsidR="00A60EA7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</w:p>
    <w:p w:rsidRPr="00BB4324" w:rsidR="00BB4324" w:rsidP="5B074183" w:rsidRDefault="00BB4324" w14:paraId="00C5DE08" w14:textId="04D6EC04">
      <w:pPr>
        <w:numPr>
          <w:ilvl w:val="3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All legislation shall require a 2/</w:t>
      </w: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3rds</w:t>
      </w: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majority vote to pass.</w:t>
      </w:r>
    </w:p>
    <w:p w:rsidR="00023C42" w:rsidP="007115DA" w:rsidRDefault="005A076B" w14:paraId="3A1B64FA" w14:textId="16CF91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If the official vote tally is subject to error due to </w:t>
      </w:r>
      <w:r w:rsidR="00E71D2A">
        <w:rPr>
          <w:rFonts w:ascii="Garamond" w:hAnsi="Garamond" w:eastAsia="Garamond" w:cs="Garamond"/>
          <w:color w:val="000000"/>
          <w:sz w:val="24"/>
          <w:szCs w:val="24"/>
        </w:rPr>
        <w:t xml:space="preserve">a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clear division, a </w:t>
      </w:r>
      <w:r w:rsidR="00A061D3">
        <w:rPr>
          <w:rFonts w:ascii="Garamond" w:hAnsi="Garamond" w:eastAsia="Garamond" w:cs="Garamond"/>
          <w:color w:val="000000"/>
          <w:sz w:val="24"/>
          <w:szCs w:val="24"/>
        </w:rPr>
        <w:t>committee member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may immediately </w:t>
      </w:r>
      <w:r w:rsidR="007115DA">
        <w:rPr>
          <w:rFonts w:ascii="Garamond" w:hAnsi="Garamond" w:eastAsia="Garamond" w:cs="Garamond"/>
          <w:color w:val="000000"/>
          <w:sz w:val="24"/>
          <w:szCs w:val="24"/>
        </w:rPr>
        <w:t>audibl</w:t>
      </w:r>
      <w:r w:rsidR="000A4A45">
        <w:rPr>
          <w:rFonts w:ascii="Garamond" w:hAnsi="Garamond" w:eastAsia="Garamond" w:cs="Garamond"/>
          <w:color w:val="000000"/>
          <w:sz w:val="24"/>
          <w:szCs w:val="24"/>
        </w:rPr>
        <w:t>y</w:t>
      </w:r>
      <w:r w:rsidR="007115DA">
        <w:rPr>
          <w:rFonts w:ascii="Garamond" w:hAnsi="Garamond" w:eastAsia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call “Division” directly </w:t>
      </w:r>
      <w:r w:rsidR="00EE29A3">
        <w:rPr>
          <w:rFonts w:ascii="Garamond" w:hAnsi="Garamond" w:eastAsia="Garamond" w:cs="Garamond"/>
          <w:color w:val="000000"/>
          <w:sz w:val="24"/>
          <w:szCs w:val="24"/>
        </w:rPr>
        <w:t xml:space="preserve">following the Nay votes, but </w:t>
      </w:r>
      <w:r>
        <w:rPr>
          <w:rFonts w:ascii="Garamond" w:hAnsi="Garamond" w:eastAsia="Garamond" w:cs="Garamond"/>
          <w:color w:val="000000"/>
          <w:sz w:val="24"/>
          <w:szCs w:val="24"/>
        </w:rPr>
        <w:t>before the gavel falls.</w:t>
      </w:r>
    </w:p>
    <w:p w:rsidR="007115DA" w:rsidP="007115DA" w:rsidRDefault="007115DA" w14:paraId="0924AFE4" w14:textId="3FE3091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If Division is called before the gavel falls, the </w:t>
      </w:r>
      <w:r w:rsidR="00B452C9">
        <w:rPr>
          <w:rFonts w:ascii="Garamond" w:hAnsi="Garamond" w:eastAsia="Garamond" w:cs="Garamond"/>
          <w:color w:val="000000"/>
          <w:sz w:val="24"/>
          <w:szCs w:val="24"/>
        </w:rPr>
        <w:t xml:space="preserve">chair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shall be required to tally the votes manually through </w:t>
      </w:r>
      <w:r w:rsidR="00034E21">
        <w:rPr>
          <w:rFonts w:ascii="Garamond" w:hAnsi="Garamond" w:eastAsia="Garamond" w:cs="Garamond"/>
          <w:color w:val="000000"/>
          <w:sz w:val="24"/>
          <w:szCs w:val="24"/>
        </w:rPr>
        <w:t>method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of raised hands or other such numerically verifiable method</w:t>
      </w:r>
      <w:r w:rsidR="00F922C2">
        <w:rPr>
          <w:rFonts w:ascii="Garamond" w:hAnsi="Garamond" w:eastAsia="Garamond" w:cs="Garamond"/>
          <w:color w:val="000000"/>
          <w:sz w:val="24"/>
          <w:szCs w:val="24"/>
        </w:rPr>
        <w:t>s</w:t>
      </w:r>
      <w:r w:rsidR="007E27DB">
        <w:rPr>
          <w:rFonts w:ascii="Garamond" w:hAnsi="Garamond" w:eastAsia="Garamond" w:cs="Garamond"/>
          <w:color w:val="000000"/>
          <w:sz w:val="24"/>
          <w:szCs w:val="24"/>
        </w:rPr>
        <w:t xml:space="preserve"> at the </w:t>
      </w:r>
      <w:r w:rsidR="006A2097">
        <w:rPr>
          <w:rFonts w:ascii="Garamond" w:hAnsi="Garamond" w:eastAsia="Garamond" w:cs="Garamond"/>
          <w:color w:val="000000"/>
          <w:sz w:val="24"/>
          <w:szCs w:val="24"/>
        </w:rPr>
        <w:t xml:space="preserve">sole </w:t>
      </w:r>
      <w:r w:rsidR="007E27DB">
        <w:rPr>
          <w:rFonts w:ascii="Garamond" w:hAnsi="Garamond" w:eastAsia="Garamond" w:cs="Garamond"/>
          <w:color w:val="000000"/>
          <w:sz w:val="24"/>
          <w:szCs w:val="24"/>
        </w:rPr>
        <w:t xml:space="preserve">discretion of the </w:t>
      </w:r>
      <w:r w:rsidR="00B452C9">
        <w:rPr>
          <w:rFonts w:ascii="Garamond" w:hAnsi="Garamond" w:eastAsia="Garamond" w:cs="Garamond"/>
          <w:color w:val="000000"/>
          <w:sz w:val="24"/>
          <w:szCs w:val="24"/>
        </w:rPr>
        <w:t>chair</w:t>
      </w:r>
      <w:r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="00134E5C" w:rsidRDefault="00134E5C" w14:paraId="3FFBB59C" w14:textId="77777777">
      <w:pPr>
        <w:spacing w:line="360" w:lineRule="auto"/>
        <w:rPr>
          <w:rFonts w:ascii="Garamond" w:hAnsi="Garamond" w:eastAsia="Garamond" w:cs="Garamond"/>
          <w:b/>
          <w:sz w:val="24"/>
          <w:szCs w:val="24"/>
        </w:rPr>
      </w:pPr>
    </w:p>
    <w:p w:rsidR="00023C42" w:rsidRDefault="00A60EA7" w14:paraId="47FD92C0" w14:textId="32F5C043">
      <w:pPr>
        <w:spacing w:line="360" w:lineRule="auto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</w:rPr>
        <w:t xml:space="preserve">Section </w:t>
      </w:r>
      <w:r w:rsidR="005C0D6A">
        <w:rPr>
          <w:rFonts w:ascii="Garamond" w:hAnsi="Garamond" w:eastAsia="Garamond" w:cs="Garamond"/>
          <w:b/>
          <w:sz w:val="24"/>
          <w:szCs w:val="24"/>
        </w:rPr>
        <w:t>0</w:t>
      </w:r>
      <w:r>
        <w:rPr>
          <w:rFonts w:ascii="Garamond" w:hAnsi="Garamond" w:eastAsia="Garamond" w:cs="Garamond"/>
          <w:b/>
          <w:sz w:val="24"/>
          <w:szCs w:val="24"/>
        </w:rPr>
        <w:t>3</w:t>
      </w:r>
      <w:r w:rsidR="00137621">
        <w:rPr>
          <w:rFonts w:ascii="Garamond" w:hAnsi="Garamond" w:eastAsia="Garamond" w:cs="Garamond"/>
          <w:b/>
          <w:sz w:val="24"/>
          <w:szCs w:val="24"/>
        </w:rPr>
        <w:t xml:space="preserve"> |</w:t>
      </w:r>
      <w:r>
        <w:rPr>
          <w:rFonts w:ascii="Garamond" w:hAnsi="Garamond" w:eastAsia="Garamond" w:cs="Garamond"/>
          <w:b/>
          <w:sz w:val="24"/>
          <w:szCs w:val="24"/>
        </w:rPr>
        <w:tab/>
      </w:r>
      <w:r>
        <w:rPr>
          <w:rFonts w:ascii="Garamond" w:hAnsi="Garamond" w:eastAsia="Garamond" w:cs="Garamond"/>
          <w:sz w:val="24"/>
          <w:szCs w:val="24"/>
        </w:rPr>
        <w:t>Outcome</w:t>
      </w:r>
    </w:p>
    <w:p w:rsidR="00023C42" w:rsidRDefault="00A60EA7" w14:paraId="65F3B7F9" w14:textId="668C5AD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The </w:t>
      </w:r>
      <w:r w:rsidR="00E453A3">
        <w:rPr>
          <w:rFonts w:ascii="Garamond" w:hAnsi="Garamond" w:eastAsia="Garamond" w:cs="Garamond"/>
          <w:color w:val="000000"/>
          <w:sz w:val="24"/>
          <w:szCs w:val="24"/>
        </w:rPr>
        <w:t xml:space="preserve">chair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will inform </w:t>
      </w:r>
      <w:r w:rsidR="00E453A3">
        <w:rPr>
          <w:rFonts w:ascii="Garamond" w:hAnsi="Garamond" w:eastAsia="Garamond" w:cs="Garamond"/>
          <w:color w:val="000000"/>
          <w:sz w:val="24"/>
          <w:szCs w:val="24"/>
        </w:rPr>
        <w:t>the committee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 of the outcome immediately following the Vote.</w:t>
      </w:r>
    </w:p>
    <w:bookmarkEnd w:id="33"/>
    <w:p w:rsidRPr="00DA0766" w:rsidR="009139DD" w:rsidP="009139DD" w:rsidRDefault="009139DD" w14:paraId="023CEC81" w14:textId="7777777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00DA0766">
        <w:rPr>
          <w:rFonts w:ascii="Garamond" w:hAnsi="Garamond" w:eastAsia="Garamond" w:cs="Garamond"/>
          <w:color w:val="000000"/>
          <w:sz w:val="24"/>
          <w:szCs w:val="24"/>
        </w:rPr>
        <w:t xml:space="preserve">If the legislation passes, it shall </w:t>
      </w:r>
      <w:r>
        <w:rPr>
          <w:rFonts w:ascii="Garamond" w:hAnsi="Garamond" w:eastAsia="Garamond" w:cs="Garamond"/>
          <w:color w:val="000000"/>
          <w:sz w:val="24"/>
          <w:szCs w:val="24"/>
        </w:rPr>
        <w:t>be sent to the Senate Clerk to be put on the agenda for the next Senate General Session</w:t>
      </w:r>
      <w:r w:rsidRPr="00DA0766">
        <w:rPr>
          <w:rFonts w:ascii="Garamond" w:hAnsi="Garamond" w:eastAsia="Garamond" w:cs="Garamond"/>
          <w:color w:val="000000"/>
          <w:sz w:val="24"/>
          <w:szCs w:val="24"/>
        </w:rPr>
        <w:t>.</w:t>
      </w:r>
    </w:p>
    <w:p w:rsidRPr="00DA0766" w:rsidR="009139DD" w:rsidP="5B074183" w:rsidRDefault="009139DD" w14:paraId="7649C011" w14:textId="002185CD">
      <w:pPr>
        <w:numPr>
          <w:ilvl w:val="2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If the legislation is denied by the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Oversight Committee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, it shall be sent back to its originating committee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or author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for </w:t>
      </w: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amendment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. The 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author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shall have the opportunity to make changes and </w:t>
      </w: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resubmit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the document </w:t>
      </w: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for approval by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the Senate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Oversight Committee in the amended form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. 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Once a piece fails </w:t>
      </w:r>
      <w:r w:rsidRPr="5B074183" w:rsidR="00BB4324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the Oversight 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committee, it may not be re-submitted in an identical format</w:t>
      </w:r>
      <w:r w:rsidRPr="5B074183" w:rsidR="009139DD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. </w:t>
      </w:r>
    </w:p>
    <w:p w:rsidR="009139DD" w:rsidP="00C72D4D" w:rsidRDefault="009139DD" w14:paraId="32EA82E8" w14:textId="2F7261C7">
      <w:pPr>
        <w:pBdr>
          <w:bottom w:val="single" w:color="000000" w:sz="6" w:space="1"/>
        </w:pBdr>
        <w:spacing w:line="240" w:lineRule="auto"/>
        <w:rPr>
          <w:rFonts w:ascii="Garamond" w:hAnsi="Garamond" w:eastAsia="Garamond" w:cs="Garamond"/>
        </w:rPr>
      </w:pPr>
    </w:p>
    <w:p w:rsidR="009139DD" w:rsidRDefault="009139DD" w14:paraId="24738B63" w14:textId="77777777">
      <w:pPr>
        <w:pBdr>
          <w:bottom w:val="single" w:color="000000" w:sz="6" w:space="1"/>
        </w:pBdr>
        <w:spacing w:line="240" w:lineRule="auto"/>
        <w:jc w:val="center"/>
        <w:rPr>
          <w:rFonts w:ascii="Garamond" w:hAnsi="Garamond" w:eastAsia="Garamond" w:cs="Garamond"/>
        </w:rPr>
      </w:pPr>
    </w:p>
    <w:p w:rsidR="00023C42" w:rsidP="007459C9" w:rsidRDefault="00023C42" w14:paraId="261ADEEC" w14:textId="77777777">
      <w:pPr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Pr="001B20B8" w:rsidR="00492E58" w:rsidP="001B20B8" w:rsidRDefault="006B1B44" w14:paraId="2D3C9290" w14:textId="218A7711">
      <w:pPr>
        <w:spacing w:after="0" w:line="360" w:lineRule="auto"/>
        <w:jc w:val="center"/>
        <w:rPr>
          <w:rFonts w:ascii="Garamond" w:hAnsi="Garamond" w:eastAsia="Garamond" w:cs="Garamond"/>
          <w:b/>
          <w:sz w:val="36"/>
          <w:szCs w:val="36"/>
        </w:rPr>
      </w:pPr>
      <w:r>
        <w:rPr>
          <w:rFonts w:ascii="Garamond" w:hAnsi="Garamond" w:eastAsia="Garamond" w:cs="Garamond"/>
          <w:b/>
          <w:sz w:val="36"/>
          <w:szCs w:val="36"/>
        </w:rPr>
        <w:t xml:space="preserve">Amendments </w:t>
      </w:r>
      <w:r w:rsidR="00191B6C">
        <w:rPr>
          <w:rFonts w:ascii="Garamond" w:hAnsi="Garamond" w:eastAsia="Garamond" w:cs="Garamond"/>
          <w:b/>
          <w:sz w:val="36"/>
          <w:szCs w:val="36"/>
        </w:rPr>
        <w:t>t</w:t>
      </w:r>
      <w:r>
        <w:rPr>
          <w:rFonts w:ascii="Garamond" w:hAnsi="Garamond" w:eastAsia="Garamond" w:cs="Garamond"/>
          <w:b/>
          <w:sz w:val="36"/>
          <w:szCs w:val="36"/>
        </w:rPr>
        <w:t xml:space="preserve">o </w:t>
      </w:r>
      <w:r w:rsidR="00EB5705">
        <w:rPr>
          <w:rFonts w:ascii="Garamond" w:hAnsi="Garamond" w:eastAsia="Garamond" w:cs="Garamond"/>
          <w:b/>
          <w:sz w:val="36"/>
          <w:szCs w:val="36"/>
        </w:rPr>
        <w:t>Oversight Committee</w:t>
      </w:r>
      <w:r>
        <w:rPr>
          <w:rFonts w:ascii="Garamond" w:hAnsi="Garamond" w:eastAsia="Garamond" w:cs="Garamond"/>
          <w:b/>
          <w:sz w:val="36"/>
          <w:szCs w:val="36"/>
        </w:rPr>
        <w:t xml:space="preserve"> Bylaws</w:t>
      </w:r>
    </w:p>
    <w:p w:rsidR="009E0D95" w:rsidP="00191B6C" w:rsidRDefault="00191B6C" w14:paraId="2F91B968" w14:textId="1A0AD93C">
      <w:pPr>
        <w:spacing w:after="0" w:line="360" w:lineRule="auto"/>
        <w:rPr>
          <w:rFonts w:ascii="Garamond" w:hAnsi="Garamond" w:eastAsia="Garamond" w:cs="Garamond"/>
          <w:sz w:val="32"/>
          <w:szCs w:val="32"/>
        </w:rPr>
      </w:pPr>
      <w:r w:rsidRPr="00191B6C">
        <w:rPr>
          <w:rFonts w:ascii="Garamond" w:hAnsi="Garamond" w:eastAsia="Garamond" w:cs="Garamond"/>
          <w:b/>
          <w:sz w:val="32"/>
          <w:szCs w:val="32"/>
        </w:rPr>
        <w:t xml:space="preserve">Amendment </w:t>
      </w:r>
      <w:r w:rsidR="009E0D95">
        <w:rPr>
          <w:rFonts w:ascii="Garamond" w:hAnsi="Garamond" w:eastAsia="Garamond" w:cs="Garamond"/>
          <w:b/>
          <w:sz w:val="32"/>
          <w:szCs w:val="32"/>
        </w:rPr>
        <w:t>I</w:t>
      </w:r>
      <w:r w:rsidR="00CD7EE9">
        <w:rPr>
          <w:rFonts w:ascii="Garamond" w:hAnsi="Garamond" w:eastAsia="Garamond" w:cs="Garamond"/>
          <w:sz w:val="36"/>
          <w:szCs w:val="36"/>
        </w:rPr>
        <w:t xml:space="preserve"> </w:t>
      </w:r>
      <w:r w:rsidR="00CD7EE9">
        <w:rPr>
          <w:rFonts w:ascii="Garamond" w:hAnsi="Garamond" w:eastAsia="Garamond" w:cs="Garamond"/>
          <w:sz w:val="32"/>
          <w:szCs w:val="32"/>
        </w:rPr>
        <w:t xml:space="preserve">| </w:t>
      </w:r>
    </w:p>
    <w:p w:rsidRPr="00D12B04" w:rsidR="006B1B44" w:rsidP="00191B6C" w:rsidRDefault="00CD7EE9" w14:paraId="4EFEDDEC" w14:textId="5A75B090">
      <w:pPr>
        <w:spacing w:after="0" w:line="360" w:lineRule="auto"/>
        <w:rPr>
          <w:rFonts w:ascii="Garamond" w:hAnsi="Garamond" w:eastAsia="Garamond" w:cs="Garamond"/>
          <w:sz w:val="28"/>
          <w:szCs w:val="28"/>
        </w:rPr>
      </w:pPr>
      <w:r w:rsidRPr="00D12B04">
        <w:rPr>
          <w:rFonts w:ascii="Garamond" w:hAnsi="Garamond" w:eastAsia="Garamond" w:cs="Garamond"/>
          <w:sz w:val="24"/>
          <w:szCs w:val="24"/>
        </w:rPr>
        <w:t xml:space="preserve">All </w:t>
      </w:r>
      <w:r w:rsidRPr="00D12B04" w:rsidR="007342AF">
        <w:rPr>
          <w:rFonts w:ascii="Garamond" w:hAnsi="Garamond" w:eastAsia="Garamond" w:cs="Garamond"/>
          <w:sz w:val="24"/>
          <w:szCs w:val="24"/>
        </w:rPr>
        <w:t>future a</w:t>
      </w:r>
      <w:r w:rsidRPr="00D12B04" w:rsidR="00127ADB">
        <w:rPr>
          <w:rFonts w:ascii="Garamond" w:hAnsi="Garamond" w:eastAsia="Garamond" w:cs="Garamond"/>
          <w:sz w:val="24"/>
          <w:szCs w:val="24"/>
        </w:rPr>
        <w:t>dditions to these bylaws</w:t>
      </w:r>
      <w:r w:rsidRPr="00D12B04" w:rsidR="00ED7486">
        <w:rPr>
          <w:rFonts w:ascii="Garamond" w:hAnsi="Garamond" w:eastAsia="Garamond" w:cs="Garamond"/>
          <w:sz w:val="24"/>
          <w:szCs w:val="24"/>
        </w:rPr>
        <w:t xml:space="preserve">, unless </w:t>
      </w:r>
      <w:r w:rsidR="001622E3">
        <w:rPr>
          <w:rFonts w:ascii="Garamond" w:hAnsi="Garamond" w:eastAsia="Garamond" w:cs="Garamond"/>
          <w:sz w:val="24"/>
          <w:szCs w:val="24"/>
        </w:rPr>
        <w:t>acting as an alteration to</w:t>
      </w:r>
      <w:r w:rsidRPr="00D12B04" w:rsidR="00ED7486">
        <w:rPr>
          <w:rFonts w:ascii="Garamond" w:hAnsi="Garamond" w:eastAsia="Garamond" w:cs="Garamond"/>
          <w:sz w:val="24"/>
          <w:szCs w:val="24"/>
        </w:rPr>
        <w:t xml:space="preserve"> an </w:t>
      </w:r>
      <w:r w:rsidR="001622E3">
        <w:rPr>
          <w:rFonts w:ascii="Garamond" w:hAnsi="Garamond" w:eastAsia="Garamond" w:cs="Garamond"/>
          <w:sz w:val="24"/>
          <w:szCs w:val="24"/>
        </w:rPr>
        <w:t>existing</w:t>
      </w:r>
      <w:r w:rsidRPr="00D12B04" w:rsidR="00ED7486">
        <w:rPr>
          <w:rFonts w:ascii="Garamond" w:hAnsi="Garamond" w:eastAsia="Garamond" w:cs="Garamond"/>
          <w:sz w:val="24"/>
          <w:szCs w:val="24"/>
        </w:rPr>
        <w:t xml:space="preserve"> enumerated clause,</w:t>
      </w:r>
      <w:r w:rsidRPr="00D12B04" w:rsidR="00127ADB">
        <w:rPr>
          <w:rFonts w:ascii="Garamond" w:hAnsi="Garamond" w:eastAsia="Garamond" w:cs="Garamond"/>
          <w:sz w:val="24"/>
          <w:szCs w:val="24"/>
        </w:rPr>
        <w:t xml:space="preserve"> shall be </w:t>
      </w:r>
      <w:r w:rsidRPr="00D12B04" w:rsidR="00A24A15">
        <w:rPr>
          <w:rFonts w:ascii="Garamond" w:hAnsi="Garamond" w:eastAsia="Garamond" w:cs="Garamond"/>
          <w:sz w:val="24"/>
          <w:szCs w:val="24"/>
        </w:rPr>
        <w:t xml:space="preserve">herein listed as </w:t>
      </w:r>
      <w:r w:rsidRPr="00D12B04" w:rsidR="00B955B8">
        <w:rPr>
          <w:rFonts w:ascii="Garamond" w:hAnsi="Garamond" w:eastAsia="Garamond" w:cs="Garamond"/>
          <w:sz w:val="24"/>
          <w:szCs w:val="24"/>
        </w:rPr>
        <w:t>formal A</w:t>
      </w:r>
      <w:r w:rsidRPr="00D12B04" w:rsidR="00A24A15">
        <w:rPr>
          <w:rFonts w:ascii="Garamond" w:hAnsi="Garamond" w:eastAsia="Garamond" w:cs="Garamond"/>
          <w:sz w:val="24"/>
          <w:szCs w:val="24"/>
        </w:rPr>
        <w:t>mendments to</w:t>
      </w:r>
      <w:r w:rsidRPr="00D12B04" w:rsidR="004E66CE">
        <w:rPr>
          <w:rFonts w:ascii="Garamond" w:hAnsi="Garamond" w:eastAsia="Garamond" w:cs="Garamond"/>
          <w:sz w:val="24"/>
          <w:szCs w:val="24"/>
        </w:rPr>
        <w:t xml:space="preserve"> this document</w:t>
      </w:r>
      <w:r w:rsidR="00054E10">
        <w:rPr>
          <w:rFonts w:ascii="Garamond" w:hAnsi="Garamond" w:eastAsia="Garamond" w:cs="Garamond"/>
          <w:sz w:val="24"/>
          <w:szCs w:val="24"/>
        </w:rPr>
        <w:t>. Amendments to th</w:t>
      </w:r>
      <w:r w:rsidR="00D66D6A">
        <w:rPr>
          <w:rFonts w:ascii="Garamond" w:hAnsi="Garamond" w:eastAsia="Garamond" w:cs="Garamond"/>
          <w:sz w:val="24"/>
          <w:szCs w:val="24"/>
        </w:rPr>
        <w:t>ese By-Laws</w:t>
      </w:r>
      <w:r w:rsidR="00054E10">
        <w:rPr>
          <w:rFonts w:ascii="Garamond" w:hAnsi="Garamond" w:eastAsia="Garamond" w:cs="Garamond"/>
          <w:sz w:val="24"/>
          <w:szCs w:val="24"/>
        </w:rPr>
        <w:t xml:space="preserve"> </w:t>
      </w:r>
      <w:r w:rsidR="00D21029">
        <w:rPr>
          <w:rFonts w:ascii="Garamond" w:hAnsi="Garamond" w:eastAsia="Garamond" w:cs="Garamond"/>
          <w:sz w:val="24"/>
          <w:szCs w:val="24"/>
        </w:rPr>
        <w:t>may be</w:t>
      </w:r>
      <w:r w:rsidR="001B62A7">
        <w:rPr>
          <w:rFonts w:ascii="Garamond" w:hAnsi="Garamond" w:eastAsia="Garamond" w:cs="Garamond"/>
          <w:sz w:val="24"/>
          <w:szCs w:val="24"/>
        </w:rPr>
        <w:t xml:space="preserve"> introduced </w:t>
      </w:r>
      <w:r w:rsidR="00D21029">
        <w:rPr>
          <w:rFonts w:ascii="Garamond" w:hAnsi="Garamond" w:eastAsia="Garamond" w:cs="Garamond"/>
          <w:sz w:val="24"/>
          <w:szCs w:val="24"/>
        </w:rPr>
        <w:t xml:space="preserve">during any </w:t>
      </w:r>
      <w:r w:rsidR="00D75B2E">
        <w:rPr>
          <w:rFonts w:ascii="Garamond" w:hAnsi="Garamond" w:eastAsia="Garamond" w:cs="Garamond"/>
          <w:sz w:val="24"/>
          <w:szCs w:val="24"/>
        </w:rPr>
        <w:t>Oversight Committee</w:t>
      </w:r>
      <w:r w:rsidR="00ED60F7">
        <w:rPr>
          <w:rFonts w:ascii="Garamond" w:hAnsi="Garamond" w:eastAsia="Garamond" w:cs="Garamond"/>
          <w:sz w:val="24"/>
          <w:szCs w:val="24"/>
        </w:rPr>
        <w:t xml:space="preserve"> Session</w:t>
      </w:r>
      <w:r w:rsidR="00D21029">
        <w:rPr>
          <w:rFonts w:ascii="Garamond" w:hAnsi="Garamond" w:eastAsia="Garamond" w:cs="Garamond"/>
          <w:sz w:val="24"/>
          <w:szCs w:val="24"/>
        </w:rPr>
        <w:t xml:space="preserve"> </w:t>
      </w:r>
      <w:r w:rsidR="001B62A7">
        <w:rPr>
          <w:rFonts w:ascii="Garamond" w:hAnsi="Garamond" w:eastAsia="Garamond" w:cs="Garamond"/>
          <w:sz w:val="24"/>
          <w:szCs w:val="24"/>
        </w:rPr>
        <w:t xml:space="preserve">by any sitting </w:t>
      </w:r>
      <w:r w:rsidR="00D75B2E">
        <w:rPr>
          <w:rFonts w:ascii="Garamond" w:hAnsi="Garamond" w:eastAsia="Garamond" w:cs="Garamond"/>
          <w:sz w:val="24"/>
          <w:szCs w:val="24"/>
        </w:rPr>
        <w:t>committee member</w:t>
      </w:r>
      <w:r w:rsidR="00963F38">
        <w:rPr>
          <w:rFonts w:ascii="Garamond" w:hAnsi="Garamond" w:eastAsia="Garamond" w:cs="Garamond"/>
          <w:sz w:val="24"/>
          <w:szCs w:val="24"/>
        </w:rPr>
        <w:t xml:space="preserve"> and</w:t>
      </w:r>
      <w:r w:rsidR="00D21029">
        <w:rPr>
          <w:rFonts w:ascii="Garamond" w:hAnsi="Garamond" w:eastAsia="Garamond" w:cs="Garamond"/>
          <w:sz w:val="24"/>
          <w:szCs w:val="24"/>
        </w:rPr>
        <w:t xml:space="preserve"> </w:t>
      </w:r>
      <w:r w:rsidR="00054E10">
        <w:rPr>
          <w:rFonts w:ascii="Garamond" w:hAnsi="Garamond" w:eastAsia="Garamond" w:cs="Garamond"/>
          <w:sz w:val="24"/>
          <w:szCs w:val="24"/>
        </w:rPr>
        <w:t xml:space="preserve">must be </w:t>
      </w:r>
      <w:r w:rsidR="00F72825">
        <w:rPr>
          <w:rFonts w:ascii="Garamond" w:hAnsi="Garamond" w:eastAsia="Garamond" w:cs="Garamond"/>
          <w:sz w:val="24"/>
          <w:szCs w:val="24"/>
        </w:rPr>
        <w:t xml:space="preserve">presented in writing to the </w:t>
      </w:r>
      <w:r w:rsidR="00D75B2E">
        <w:rPr>
          <w:rFonts w:ascii="Garamond" w:hAnsi="Garamond" w:eastAsia="Garamond" w:cs="Garamond"/>
          <w:sz w:val="24"/>
          <w:szCs w:val="24"/>
        </w:rPr>
        <w:t>chair</w:t>
      </w:r>
      <w:r w:rsidR="001B62A7">
        <w:rPr>
          <w:rFonts w:ascii="Garamond" w:hAnsi="Garamond" w:eastAsia="Garamond" w:cs="Garamond"/>
          <w:sz w:val="24"/>
          <w:szCs w:val="24"/>
        </w:rPr>
        <w:t xml:space="preserve"> </w:t>
      </w:r>
      <w:r w:rsidR="006A337D">
        <w:rPr>
          <w:rFonts w:ascii="Garamond" w:hAnsi="Garamond" w:eastAsia="Garamond" w:cs="Garamond"/>
          <w:sz w:val="24"/>
          <w:szCs w:val="24"/>
        </w:rPr>
        <w:t>prior to</w:t>
      </w:r>
      <w:r w:rsidR="001B62A7">
        <w:rPr>
          <w:rFonts w:ascii="Garamond" w:hAnsi="Garamond" w:eastAsia="Garamond" w:cs="Garamond"/>
          <w:sz w:val="24"/>
          <w:szCs w:val="24"/>
        </w:rPr>
        <w:t xml:space="preserve"> discussion and debate</w:t>
      </w:r>
      <w:r w:rsidR="00D66D6A">
        <w:rPr>
          <w:rFonts w:ascii="Garamond" w:hAnsi="Garamond" w:eastAsia="Garamond" w:cs="Garamond"/>
          <w:sz w:val="24"/>
          <w:szCs w:val="24"/>
        </w:rPr>
        <w:t>. All Amendments to these By-Laws</w:t>
      </w:r>
      <w:r w:rsidR="00963F38">
        <w:rPr>
          <w:rFonts w:ascii="Garamond" w:hAnsi="Garamond" w:eastAsia="Garamond" w:cs="Garamond"/>
          <w:sz w:val="24"/>
          <w:szCs w:val="24"/>
        </w:rPr>
        <w:t xml:space="preserve"> shall require a </w:t>
      </w:r>
      <w:r w:rsidR="00DE0674">
        <w:rPr>
          <w:rFonts w:ascii="Garamond" w:hAnsi="Garamond" w:eastAsia="Garamond" w:cs="Garamond"/>
          <w:sz w:val="24"/>
          <w:szCs w:val="24"/>
        </w:rPr>
        <w:t>two-thirds</w:t>
      </w:r>
      <w:r w:rsidR="00963F38">
        <w:rPr>
          <w:rFonts w:ascii="Garamond" w:hAnsi="Garamond" w:eastAsia="Garamond" w:cs="Garamond"/>
          <w:sz w:val="24"/>
          <w:szCs w:val="24"/>
        </w:rPr>
        <w:t xml:space="preserve"> (</w:t>
      </w:r>
      <w:r w:rsidR="00740F61">
        <w:rPr>
          <w:rFonts w:ascii="Garamond" w:hAnsi="Garamond" w:eastAsia="Garamond" w:cs="Garamond"/>
          <w:sz w:val="24"/>
          <w:szCs w:val="24"/>
        </w:rPr>
        <w:t>2</w:t>
      </w:r>
      <w:r w:rsidR="00963F38">
        <w:rPr>
          <w:rFonts w:ascii="Garamond" w:hAnsi="Garamond" w:eastAsia="Garamond" w:cs="Garamond"/>
          <w:sz w:val="24"/>
          <w:szCs w:val="24"/>
        </w:rPr>
        <w:t>/</w:t>
      </w:r>
      <w:r w:rsidR="00740F61">
        <w:rPr>
          <w:rFonts w:ascii="Garamond" w:hAnsi="Garamond" w:eastAsia="Garamond" w:cs="Garamond"/>
          <w:sz w:val="24"/>
          <w:szCs w:val="24"/>
        </w:rPr>
        <w:t>3d</w:t>
      </w:r>
      <w:r w:rsidR="00963F38">
        <w:rPr>
          <w:rFonts w:ascii="Garamond" w:hAnsi="Garamond" w:eastAsia="Garamond" w:cs="Garamond"/>
          <w:sz w:val="24"/>
          <w:szCs w:val="24"/>
        </w:rPr>
        <w:t>s) majority vote of approval.</w:t>
      </w:r>
    </w:p>
    <w:p w:rsidRPr="008C6BEA" w:rsidR="00DB42F1" w:rsidP="00C72D4D" w:rsidRDefault="003138C1" w14:paraId="672DFD42" w14:textId="19D0F976">
      <w:pPr>
        <w:spacing w:line="240" w:lineRule="auto"/>
        <w:jc w:val="right"/>
        <w:rPr>
          <w:rFonts w:ascii="Garamond" w:hAnsi="Garamond" w:eastAsia="Garamond" w:cs="Garamond"/>
          <w:b/>
          <w:i/>
          <w:iCs/>
        </w:rPr>
      </w:pPr>
      <w:r>
        <w:rPr>
          <w:rFonts w:ascii="Garamond" w:hAnsi="Garamond" w:eastAsia="Garamond" w:cs="Garamond"/>
          <w:b/>
        </w:rPr>
        <w:tab/>
      </w:r>
      <w:r w:rsidRPr="008C6BEA">
        <w:rPr>
          <w:rFonts w:ascii="Garamond" w:hAnsi="Garamond" w:eastAsia="Garamond" w:cs="Garamond"/>
          <w:b/>
          <w:i/>
          <w:iCs/>
        </w:rPr>
        <w:t xml:space="preserve">Ratified </w:t>
      </w:r>
      <w:r w:rsidRPr="008C6BEA" w:rsidR="008C6BEA">
        <w:rPr>
          <w:rFonts w:ascii="Garamond" w:hAnsi="Garamond" w:eastAsia="Garamond" w:cs="Garamond"/>
          <w:b/>
          <w:i/>
          <w:iCs/>
        </w:rPr>
        <w:t xml:space="preserve">By the Senate </w:t>
      </w:r>
      <w:r w:rsidR="00341285">
        <w:rPr>
          <w:rFonts w:ascii="Garamond" w:hAnsi="Garamond" w:eastAsia="Garamond" w:cs="Garamond"/>
          <w:b/>
          <w:i/>
          <w:iCs/>
        </w:rPr>
        <w:t>Oversight Committee</w:t>
      </w:r>
      <w:r w:rsidRPr="008C6BEA" w:rsidR="008C6BEA">
        <w:rPr>
          <w:rFonts w:ascii="Garamond" w:hAnsi="Garamond" w:eastAsia="Garamond" w:cs="Garamond"/>
          <w:b/>
          <w:i/>
          <w:iCs/>
        </w:rPr>
        <w:t xml:space="preserve"> on</w:t>
      </w:r>
      <w:r w:rsidR="0020218F">
        <w:rPr>
          <w:rFonts w:ascii="Garamond" w:hAnsi="Garamond" w:eastAsia="Garamond" w:cs="Garamond"/>
          <w:b/>
          <w:i/>
          <w:iCs/>
        </w:rPr>
        <w:t xml:space="preserve"> 13</w:t>
      </w:r>
      <w:r w:rsidR="003E0A35">
        <w:rPr>
          <w:rFonts w:ascii="Garamond" w:hAnsi="Garamond" w:eastAsia="Garamond" w:cs="Garamond"/>
          <w:b/>
          <w:i/>
          <w:iCs/>
        </w:rPr>
        <w:t>/</w:t>
      </w:r>
      <w:r w:rsidR="0020218F">
        <w:rPr>
          <w:rFonts w:ascii="Garamond" w:hAnsi="Garamond" w:eastAsia="Garamond" w:cs="Garamond"/>
          <w:b/>
          <w:i/>
          <w:iCs/>
        </w:rPr>
        <w:t>SEPTEMBER</w:t>
      </w:r>
      <w:r w:rsidR="003E0A35">
        <w:rPr>
          <w:rFonts w:ascii="Garamond" w:hAnsi="Garamond" w:eastAsia="Garamond" w:cs="Garamond"/>
          <w:b/>
          <w:i/>
          <w:iCs/>
        </w:rPr>
        <w:t>/</w:t>
      </w:r>
      <w:r w:rsidRPr="008C6BEA" w:rsidR="008C6BEA">
        <w:rPr>
          <w:rFonts w:ascii="Garamond" w:hAnsi="Garamond" w:eastAsia="Garamond" w:cs="Garamond"/>
          <w:b/>
          <w:i/>
          <w:iCs/>
        </w:rPr>
        <w:t>202</w:t>
      </w:r>
      <w:r w:rsidR="00341285">
        <w:rPr>
          <w:rFonts w:ascii="Garamond" w:hAnsi="Garamond" w:eastAsia="Garamond" w:cs="Garamond"/>
          <w:b/>
          <w:i/>
          <w:iCs/>
        </w:rPr>
        <w:t>2</w:t>
      </w:r>
    </w:p>
    <w:sectPr w:rsidRPr="008C6BEA" w:rsidR="00DB42F1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E97" w:rsidRDefault="00953E97" w14:paraId="03999F8C" w14:textId="77777777">
      <w:pPr>
        <w:spacing w:after="0" w:line="240" w:lineRule="auto"/>
      </w:pPr>
      <w:r>
        <w:separator/>
      </w:r>
    </w:p>
  </w:endnote>
  <w:endnote w:type="continuationSeparator" w:id="0">
    <w:p w:rsidR="00953E97" w:rsidRDefault="00953E97" w14:paraId="536D35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23C42" w:rsidRDefault="00D14345" w14:paraId="1F0FC30C" w14:textId="6AAA3B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hAnsi="Garamond" w:eastAsia="Garamond" w:cs="Garamond"/>
        <w:color w:val="000000"/>
        <w:sz w:val="20"/>
        <w:szCs w:val="20"/>
      </w:rPr>
    </w:pPr>
    <w:bookmarkStart w:name="_Hlk110867637" w:id="54"/>
    <w:bookmarkStart w:name="_Hlk110867638" w:id="55"/>
    <w:bookmarkStart w:name="_Hlk110867717" w:id="56"/>
    <w:bookmarkStart w:name="_Hlk110867718" w:id="57"/>
    <w:r>
      <w:rPr>
        <w:noProof/>
      </w:rPr>
      <w:drawing>
        <wp:anchor distT="0" distB="0" distL="0" distR="0" simplePos="0" relativeHeight="251658240" behindDoc="0" locked="0" layoutInCell="1" hidden="0" allowOverlap="1" wp14:anchorId="230A9024" wp14:editId="5E93CED4">
          <wp:simplePos x="0" y="0"/>
          <wp:positionH relativeFrom="column">
            <wp:posOffset>4973320</wp:posOffset>
          </wp:positionH>
          <wp:positionV relativeFrom="paragraph">
            <wp:posOffset>-180340</wp:posOffset>
          </wp:positionV>
          <wp:extent cx="1711325" cy="54864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132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60EA7">
      <w:rPr>
        <w:rFonts w:ascii="Garamond" w:hAnsi="Garamond" w:eastAsia="Garamond" w:cs="Garamond"/>
        <w:color w:val="000000"/>
        <w:sz w:val="20"/>
        <w:szCs w:val="20"/>
      </w:rPr>
      <w:t>Sena</w:t>
    </w:r>
    <w:r w:rsidR="006360EE">
      <w:rPr>
        <w:rFonts w:ascii="Garamond" w:hAnsi="Garamond" w:eastAsia="Garamond" w:cs="Garamond"/>
        <w:color w:val="000000"/>
        <w:sz w:val="20"/>
        <w:szCs w:val="20"/>
      </w:rPr>
      <w:t>te Committee</w:t>
    </w:r>
    <w:r w:rsidR="00410B86">
      <w:rPr>
        <w:rFonts w:ascii="Garamond" w:hAnsi="Garamond" w:eastAsia="Garamond" w:cs="Garamond"/>
        <w:color w:val="000000"/>
        <w:sz w:val="20"/>
        <w:szCs w:val="20"/>
      </w:rPr>
      <w:t xml:space="preserve"> on Oversight</w:t>
    </w:r>
    <w:r w:rsidR="006360EE">
      <w:rPr>
        <w:rFonts w:ascii="Garamond" w:hAnsi="Garamond" w:eastAsia="Garamond" w:cs="Garamond"/>
        <w:color w:val="000000"/>
        <w:sz w:val="20"/>
        <w:szCs w:val="20"/>
      </w:rPr>
      <w:t xml:space="preserve"> </w:t>
    </w:r>
    <w:r w:rsidR="00A60EA7">
      <w:rPr>
        <w:rFonts w:ascii="Garamond" w:hAnsi="Garamond" w:eastAsia="Garamond" w:cs="Garamond"/>
        <w:color w:val="000000"/>
        <w:sz w:val="20"/>
        <w:szCs w:val="20"/>
      </w:rPr>
      <w:t>By-Laws</w:t>
    </w:r>
    <w:r w:rsidR="00A60EA7">
      <w:rPr>
        <w:rFonts w:ascii="Garamond" w:hAnsi="Garamond" w:eastAsia="Garamond" w:cs="Garamond"/>
        <w:color w:val="000000"/>
        <w:sz w:val="20"/>
        <w:szCs w:val="20"/>
      </w:rPr>
      <w:tab/>
    </w:r>
    <w:r w:rsidR="00A60EA7">
      <w:rPr>
        <w:rFonts w:ascii="Garamond" w:hAnsi="Garamond" w:eastAsia="Garamond" w:cs="Garamond"/>
        <w:color w:val="000000"/>
        <w:sz w:val="20"/>
        <w:szCs w:val="20"/>
      </w:rPr>
      <w:t>202</w:t>
    </w:r>
    <w:r w:rsidR="00410B86">
      <w:rPr>
        <w:rFonts w:ascii="Garamond" w:hAnsi="Garamond" w:eastAsia="Garamond" w:cs="Garamond"/>
        <w:color w:val="000000"/>
        <w:sz w:val="20"/>
        <w:szCs w:val="20"/>
      </w:rPr>
      <w:t>2</w:t>
    </w:r>
    <w:r>
      <w:rPr>
        <w:rFonts w:ascii="Garamond" w:hAnsi="Garamond" w:eastAsia="Garamond" w:cs="Garamond"/>
        <w:color w:val="000000"/>
        <w:sz w:val="20"/>
        <w:szCs w:val="20"/>
      </w:rPr>
      <w:t xml:space="preserve">   </w:t>
    </w:r>
    <w:bookmarkEnd w:id="54"/>
    <w:bookmarkEnd w:id="55"/>
    <w:bookmarkEnd w:id="56"/>
    <w:bookmarkEnd w:id="5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E97" w:rsidRDefault="00953E97" w14:paraId="70700319" w14:textId="77777777">
      <w:pPr>
        <w:spacing w:after="0" w:line="240" w:lineRule="auto"/>
      </w:pPr>
      <w:r>
        <w:separator/>
      </w:r>
    </w:p>
  </w:footnote>
  <w:footnote w:type="continuationSeparator" w:id="0">
    <w:p w:rsidR="00953E97" w:rsidRDefault="00953E97" w14:paraId="21B976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3C42" w:rsidP="5B074183" w:rsidRDefault="00D17EFF" w14:paraId="675B2F96" w14:textId="771FB492">
    <w:pPr>
      <w:pBdr>
        <w:top w:val="nil" w:color="000000" w:sz="0" w:space="0"/>
        <w:left w:val="nil" w:color="000000" w:sz="0" w:space="0"/>
        <w:bottom w:val="single" w:color="000000" w:sz="12" w:space="1"/>
        <w:right w:val="nil" w:color="000000" w:sz="0" w:space="0"/>
        <w:between w:val="nil" w:color="000000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Garamond" w:hAnsi="Garamond" w:eastAsia="Garamond" w:cs="Garamond"/>
        <w:color w:val="000000"/>
        <w:sz w:val="20"/>
        <w:szCs w:val="20"/>
      </w:rPr>
    </w:pPr>
    <w:r w:rsidRPr="5B074183" w:rsid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t xml:space="preserve">Spring </w:t>
    </w:r>
    <w:r w:rsidRPr="5B074183" w:rsid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t>20</w:t>
    </w:r>
    <w:r w:rsidRPr="5B074183" w:rsid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t>2</w:t>
    </w:r>
    <w:r w:rsidRPr="5B074183" w:rsid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t>5</w:t>
    </w:r>
    <w:r>
      <w:tab/>
    </w:r>
    <w:r w:rsidRPr="5B074183" w:rsid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t xml:space="preserve"> By-Laws of the Senate</w:t>
    </w:r>
    <w:r w:rsidRPr="5B074183" w:rsid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t xml:space="preserve"> Oversight Committee</w:t>
    </w:r>
    <w:r w:rsidRPr="5B074183" w:rsid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t xml:space="preserve"> - Student Government Association </w:t>
    </w:r>
    <w:r>
      <w:tab/>
    </w:r>
    <w:r w:rsidRPr="5B074183" w:rsid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t xml:space="preserve">Page </w:t>
    </w:r>
    <w:r w:rsidRPr="5B074183">
      <w:rPr>
        <w:rFonts w:ascii="Garamond" w:hAnsi="Garamond" w:eastAsia="Garamond" w:cs="Garamond"/>
        <w:noProof/>
        <w:color w:val="000000" w:themeColor="text1" w:themeTint="FF" w:themeShade="FF"/>
        <w:sz w:val="20"/>
        <w:szCs w:val="20"/>
      </w:rPr>
      <w:fldChar w:fldCharType="begin"/>
    </w:r>
    <w:r w:rsidRP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instrText xml:space="preserve">PAGE</w:instrText>
    </w:r>
    <w:r w:rsidRP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fldChar w:fldCharType="separate"/>
    </w:r>
    <w:r w:rsidRPr="5B074183" w:rsidR="5B074183">
      <w:rPr>
        <w:rFonts w:ascii="Garamond" w:hAnsi="Garamond" w:eastAsia="Garamond" w:cs="Garamond"/>
        <w:noProof/>
        <w:color w:val="000000" w:themeColor="text1" w:themeTint="FF" w:themeShade="FF"/>
        <w:sz w:val="20"/>
        <w:szCs w:val="20"/>
      </w:rPr>
      <w:t>1</w:t>
    </w:r>
    <w:r w:rsidRPr="5B074183">
      <w:rPr>
        <w:rFonts w:ascii="Garamond" w:hAnsi="Garamond" w:eastAsia="Garamond" w:cs="Garamond"/>
        <w:noProof/>
        <w:color w:val="000000" w:themeColor="text1" w:themeTint="FF" w:themeShade="FF"/>
        <w:sz w:val="20"/>
        <w:szCs w:val="20"/>
      </w:rPr>
      <w:fldChar w:fldCharType="end"/>
    </w:r>
    <w:r w:rsidRPr="5B074183" w:rsid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t xml:space="preserve"> of </w:t>
    </w:r>
    <w:r w:rsidRPr="5B074183">
      <w:rPr>
        <w:rFonts w:ascii="Garamond" w:hAnsi="Garamond" w:eastAsia="Garamond" w:cs="Garamond"/>
        <w:noProof/>
        <w:color w:val="000000" w:themeColor="text1" w:themeTint="FF" w:themeShade="FF"/>
        <w:sz w:val="20"/>
        <w:szCs w:val="20"/>
      </w:rPr>
      <w:fldChar w:fldCharType="begin"/>
    </w:r>
    <w:r w:rsidRP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instrText xml:space="preserve">NUMPAGES</w:instrText>
    </w:r>
    <w:r w:rsidRPr="5B074183">
      <w:rPr>
        <w:rFonts w:ascii="Garamond" w:hAnsi="Garamond" w:eastAsia="Garamond" w:cs="Garamond"/>
        <w:color w:val="000000" w:themeColor="text1" w:themeTint="FF" w:themeShade="FF"/>
        <w:sz w:val="20"/>
        <w:szCs w:val="20"/>
      </w:rPr>
      <w:fldChar w:fldCharType="separate"/>
    </w:r>
    <w:r w:rsidRPr="5B074183" w:rsidR="5B074183">
      <w:rPr>
        <w:rFonts w:ascii="Garamond" w:hAnsi="Garamond" w:eastAsia="Garamond" w:cs="Garamond"/>
        <w:noProof/>
        <w:color w:val="000000" w:themeColor="text1" w:themeTint="FF" w:themeShade="FF"/>
        <w:sz w:val="20"/>
        <w:szCs w:val="20"/>
      </w:rPr>
      <w:t>2</w:t>
    </w:r>
    <w:r w:rsidRPr="5B074183">
      <w:rPr>
        <w:rFonts w:ascii="Garamond" w:hAnsi="Garamond" w:eastAsia="Garamond" w:cs="Garamond"/>
        <w:noProof/>
        <w:color w:val="000000" w:themeColor="text1" w:themeTint="FF" w:themeShade="FF"/>
        <w:sz w:val="20"/>
        <w:szCs w:val="20"/>
      </w:rPr>
      <w:fldChar w:fldCharType="end"/>
    </w:r>
  </w:p>
  <w:p w:rsidR="00023C42" w:rsidRDefault="00023C42" w14:paraId="303D772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aramond" w:hAnsi="Garamond" w:eastAsia="Garamond" w:cs="Garamond"/>
        <w:color w:val="000000"/>
        <w:sz w:val="20"/>
        <w:szCs w:val="20"/>
      </w:rPr>
    </w:pPr>
  </w:p>
  <w:p w:rsidR="00023C42" w:rsidRDefault="00023C42" w14:paraId="41107E4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5">
    <w:nsid w:val="33188458"/>
    <w:multiLevelType xmlns:w="http://schemas.openxmlformats.org/wordprocessingml/2006/main" w:val="multilevel"/>
    <w:lvl xmlns:w="http://schemas.openxmlformats.org/wordprocessingml/2006/main" w:ilvl="0">
      <w:start w:val="1"/>
      <w:numFmt w:val="lowerRoman"/>
      <w:lvlText w:val="(%4)"/>
      <w:lvlJc w:val="right"/>
      <w:pPr>
        <w:ind w:left="864" w:hanging="144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20" w:hanging="180"/>
      </w:pPr>
    </w:lvl>
  </w:abstractNum>
  <w:abstractNum xmlns:w="http://schemas.openxmlformats.org/wordprocessingml/2006/main" w:abstractNumId="14">
    <w:nsid w:val="15b94567"/>
    <w:multiLevelType xmlns:w="http://schemas.openxmlformats.org/wordprocessingml/2006/main" w:val="multilevel"/>
    <w:lvl xmlns:w="http://schemas.openxmlformats.org/wordprocessingml/2006/main" w:ilvl="0">
      <w:start w:val="1"/>
      <w:numFmt w:val="upperLetter"/>
      <w:lvlText w:val="%3."/>
      <w:lvlJc w:val="left"/>
      <w:pPr>
        <w:ind w:left="720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0" w15:restartNumberingAfterBreak="0">
    <w:nsid w:val="020C2DD8"/>
    <w:multiLevelType w:val="multilevel"/>
    <w:tmpl w:val="A2D65E70"/>
    <w:lvl w:ilvl="0">
      <w:start w:val="1"/>
      <w:numFmt w:val="upperRoman"/>
      <w:lvlText w:val="Article %1."/>
      <w:lvlJc w:val="left"/>
      <w:pPr>
        <w:ind w:left="0" w:firstLine="0"/>
      </w:pPr>
      <w:rPr>
        <w:b/>
        <w:sz w:val="36"/>
        <w:szCs w:val="36"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b/>
      </w:rPr>
    </w:lvl>
    <w:lvl w:ilvl="2">
      <w:start w:val="1"/>
      <w:numFmt w:val="upperLetter"/>
      <w:lvlText w:val="%3.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A214D15"/>
    <w:multiLevelType w:val="multilevel"/>
    <w:tmpl w:val="690EACAC"/>
    <w:lvl w:ilvl="0">
      <w:start w:val="1"/>
      <w:numFmt w:val="upperRoman"/>
      <w:lvlText w:val="Article %1."/>
      <w:lvlJc w:val="left"/>
      <w:pPr>
        <w:ind w:left="0" w:firstLine="0"/>
      </w:pPr>
      <w:rPr>
        <w:b/>
        <w:sz w:val="36"/>
        <w:szCs w:val="36"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b/>
      </w:rPr>
    </w:lvl>
    <w:lvl w:ilvl="2">
      <w:start w:val="1"/>
      <w:numFmt w:val="upperLetter"/>
      <w:lvlText w:val="%3."/>
      <w:lvlJc w:val="left"/>
      <w:pPr>
        <w:ind w:left="720" w:hanging="432"/>
      </w:pPr>
      <w:rPr>
        <w:b/>
        <w:bCs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b/>
        <w:bCs/>
      </w:r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CBD6F34"/>
    <w:multiLevelType w:val="hybridMultilevel"/>
    <w:tmpl w:val="74E27210"/>
    <w:lvl w:ilvl="0" w:tplc="2B32A4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5BF5"/>
    <w:multiLevelType w:val="multilevel"/>
    <w:tmpl w:val="F5D0E340"/>
    <w:lvl w:ilvl="0">
      <w:start w:val="3"/>
      <w:numFmt w:val="upperRoman"/>
      <w:lvlText w:val="Article %1."/>
      <w:lvlJc w:val="left"/>
      <w:pPr>
        <w:ind w:left="0" w:firstLine="0"/>
      </w:pPr>
      <w:rPr>
        <w:rFonts w:hint="default"/>
        <w:b/>
        <w:sz w:val="36"/>
        <w:szCs w:val="36"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720" w:hanging="432"/>
      </w:pPr>
      <w:rPr>
        <w:rFonts w:hint="default"/>
        <w:b/>
        <w:bCs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  <w:bCs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0D37732"/>
    <w:multiLevelType w:val="multilevel"/>
    <w:tmpl w:val="0532B6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4964D2"/>
    <w:multiLevelType w:val="multilevel"/>
    <w:tmpl w:val="1BA034DE"/>
    <w:lvl w:ilvl="0">
      <w:start w:val="1"/>
      <w:numFmt w:val="upperRoman"/>
      <w:lvlText w:val="Article %1."/>
      <w:lvlJc w:val="left"/>
      <w:pPr>
        <w:ind w:left="0" w:firstLine="0"/>
      </w:pPr>
      <w:rPr>
        <w:b/>
        <w:sz w:val="36"/>
        <w:szCs w:val="36"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b/>
      </w:rPr>
    </w:lvl>
    <w:lvl w:ilvl="2">
      <w:start w:val="1"/>
      <w:numFmt w:val="upperLetter"/>
      <w:lvlText w:val="%3."/>
      <w:lvlJc w:val="left"/>
      <w:pPr>
        <w:ind w:left="720" w:hanging="432"/>
      </w:pPr>
      <w:rPr>
        <w:b/>
        <w:bCs/>
      </w:r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3F02701F"/>
    <w:multiLevelType w:val="multilevel"/>
    <w:tmpl w:val="17C8C8FE"/>
    <w:lvl w:ilvl="0">
      <w:start w:val="1"/>
      <w:numFmt w:val="upperRoman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b/>
      </w:rPr>
    </w:lvl>
    <w:lvl w:ilvl="2">
      <w:start w:val="1"/>
      <w:numFmt w:val="upperLetter"/>
      <w:lvlText w:val="%3.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  <w:rPr>
        <w:b/>
        <w:bCs/>
      </w:rPr>
    </w:lvl>
    <w:lvl w:ilvl="4">
      <w:start w:val="1"/>
      <w:numFmt w:val="lowerLetter"/>
      <w:lvlText w:val="%5.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4276600C"/>
    <w:multiLevelType w:val="multilevel"/>
    <w:tmpl w:val="C22E166A"/>
    <w:lvl w:ilvl="0">
      <w:start w:val="1"/>
      <w:numFmt w:val="upperLetter"/>
      <w:lvlText w:val="%1."/>
      <w:lvlJc w:val="left"/>
      <w:pPr>
        <w:ind w:left="720" w:hanging="360"/>
      </w:pPr>
      <w:rPr>
        <w:rFonts w:ascii="Garamond" w:hAnsi="Garamond" w:eastAsia="Garamond" w:cs="Garamond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454F3583"/>
    <w:multiLevelType w:val="multilevel"/>
    <w:tmpl w:val="9F027ED4"/>
    <w:lvl w:ilvl="0">
      <w:start w:val="1"/>
      <w:numFmt w:val="upperRoman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b/>
      </w:rPr>
    </w:lvl>
    <w:lvl w:ilvl="2">
      <w:start w:val="1"/>
      <w:numFmt w:val="upperLetter"/>
      <w:lvlText w:val="%3."/>
      <w:lvlJc w:val="left"/>
      <w:pPr>
        <w:ind w:left="720" w:hanging="432"/>
      </w:pPr>
      <w:rPr>
        <w:b/>
        <w:bCs/>
      </w:r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58E92C9C"/>
    <w:multiLevelType w:val="hybridMultilevel"/>
    <w:tmpl w:val="C3AA0540"/>
    <w:lvl w:ilvl="0" w:tplc="1346BA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002B8"/>
    <w:multiLevelType w:val="multilevel"/>
    <w:tmpl w:val="C458E350"/>
    <w:lvl w:ilvl="0">
      <w:start w:val="1"/>
      <w:numFmt w:val="upperRoman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b/>
      </w:rPr>
    </w:lvl>
    <w:lvl w:ilvl="2">
      <w:start w:val="1"/>
      <w:numFmt w:val="upperLetter"/>
      <w:lvlText w:val="%3."/>
      <w:lvlJc w:val="left"/>
      <w:pPr>
        <w:ind w:left="720" w:hanging="432"/>
      </w:pPr>
      <w:rPr>
        <w:b/>
        <w:bCs/>
      </w:r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8F55F6E"/>
    <w:multiLevelType w:val="multilevel"/>
    <w:tmpl w:val="17C8C8FE"/>
    <w:lvl w:ilvl="0">
      <w:start w:val="1"/>
      <w:numFmt w:val="upperRoman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b/>
      </w:rPr>
    </w:lvl>
    <w:lvl w:ilvl="2">
      <w:start w:val="1"/>
      <w:numFmt w:val="upperLetter"/>
      <w:lvlText w:val="%3.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  <w:rPr>
        <w:b/>
        <w:bCs/>
      </w:rPr>
    </w:lvl>
    <w:lvl w:ilvl="4">
      <w:start w:val="1"/>
      <w:numFmt w:val="lowerLetter"/>
      <w:lvlText w:val="%5.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7FE2EAA"/>
    <w:multiLevelType w:val="multilevel"/>
    <w:tmpl w:val="00BC7412"/>
    <w:lvl w:ilvl="0">
      <w:start w:val="1"/>
      <w:numFmt w:val="upperRoman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b/>
      </w:rPr>
    </w:lvl>
    <w:lvl w:ilvl="2">
      <w:start w:val="1"/>
      <w:numFmt w:val="upperLetter"/>
      <w:lvlText w:val="%3."/>
      <w:lvlJc w:val="left"/>
      <w:pPr>
        <w:ind w:left="720" w:hanging="432"/>
      </w:pPr>
      <w:rPr>
        <w:b/>
        <w:bCs/>
      </w:r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8E1127C"/>
    <w:multiLevelType w:val="multilevel"/>
    <w:tmpl w:val="690EACAC"/>
    <w:lvl w:ilvl="0">
      <w:start w:val="1"/>
      <w:numFmt w:val="upperRoman"/>
      <w:lvlText w:val="Article %1."/>
      <w:lvlJc w:val="left"/>
      <w:pPr>
        <w:ind w:left="0" w:firstLine="0"/>
      </w:pPr>
      <w:rPr>
        <w:b/>
        <w:sz w:val="36"/>
        <w:szCs w:val="36"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b/>
      </w:rPr>
    </w:lvl>
    <w:lvl w:ilvl="2">
      <w:start w:val="1"/>
      <w:numFmt w:val="upperLetter"/>
      <w:lvlText w:val="%3."/>
      <w:lvlJc w:val="left"/>
      <w:pPr>
        <w:ind w:left="720" w:hanging="432"/>
      </w:pPr>
      <w:rPr>
        <w:b/>
        <w:bCs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b/>
        <w:bCs/>
      </w:r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6">
    <w:abstractNumId w:val="15"/>
  </w:num>
  <w:num w:numId="15">
    <w:abstractNumId w:val="14"/>
  </w:num>
  <w:num w:numId="1" w16cid:durableId="410934177">
    <w:abstractNumId w:val="10"/>
  </w:num>
  <w:num w:numId="2" w16cid:durableId="111364911">
    <w:abstractNumId w:val="11"/>
  </w:num>
  <w:num w:numId="3" w16cid:durableId="2058890891">
    <w:abstractNumId w:val="8"/>
  </w:num>
  <w:num w:numId="4" w16cid:durableId="110058576">
    <w:abstractNumId w:val="12"/>
  </w:num>
  <w:num w:numId="5" w16cid:durableId="486239669">
    <w:abstractNumId w:val="1"/>
  </w:num>
  <w:num w:numId="6" w16cid:durableId="1944724456">
    <w:abstractNumId w:val="4"/>
  </w:num>
  <w:num w:numId="7" w16cid:durableId="1924990649">
    <w:abstractNumId w:val="0"/>
  </w:num>
  <w:num w:numId="8" w16cid:durableId="410741986">
    <w:abstractNumId w:val="5"/>
  </w:num>
  <w:num w:numId="9" w16cid:durableId="647826392">
    <w:abstractNumId w:val="9"/>
  </w:num>
  <w:num w:numId="10" w16cid:durableId="1969165318">
    <w:abstractNumId w:val="2"/>
  </w:num>
  <w:num w:numId="11" w16cid:durableId="1684742906">
    <w:abstractNumId w:val="7"/>
  </w:num>
  <w:num w:numId="12" w16cid:durableId="1120488781">
    <w:abstractNumId w:val="13"/>
  </w:num>
  <w:num w:numId="13" w16cid:durableId="1192647205">
    <w:abstractNumId w:val="3"/>
  </w:num>
  <w:num w:numId="14" w16cid:durableId="361710533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42"/>
    <w:rsid w:val="00001FD6"/>
    <w:rsid w:val="00004E70"/>
    <w:rsid w:val="000068D3"/>
    <w:rsid w:val="000129BA"/>
    <w:rsid w:val="000136AB"/>
    <w:rsid w:val="00023C42"/>
    <w:rsid w:val="000258F9"/>
    <w:rsid w:val="000272BD"/>
    <w:rsid w:val="000334E4"/>
    <w:rsid w:val="00034E21"/>
    <w:rsid w:val="000359C1"/>
    <w:rsid w:val="000365F8"/>
    <w:rsid w:val="0003679A"/>
    <w:rsid w:val="0003741F"/>
    <w:rsid w:val="000402A5"/>
    <w:rsid w:val="0004247B"/>
    <w:rsid w:val="00042FDF"/>
    <w:rsid w:val="00054E10"/>
    <w:rsid w:val="000600E4"/>
    <w:rsid w:val="0007047E"/>
    <w:rsid w:val="00083BAA"/>
    <w:rsid w:val="00083D13"/>
    <w:rsid w:val="000847F9"/>
    <w:rsid w:val="000860A9"/>
    <w:rsid w:val="000869EB"/>
    <w:rsid w:val="00091E8A"/>
    <w:rsid w:val="00093C56"/>
    <w:rsid w:val="00097CF3"/>
    <w:rsid w:val="000A15E6"/>
    <w:rsid w:val="000A2F7F"/>
    <w:rsid w:val="000A4A45"/>
    <w:rsid w:val="000A58F7"/>
    <w:rsid w:val="000B0A1A"/>
    <w:rsid w:val="000B1FC6"/>
    <w:rsid w:val="000B68A9"/>
    <w:rsid w:val="000B6A20"/>
    <w:rsid w:val="000D3244"/>
    <w:rsid w:val="000D3CC3"/>
    <w:rsid w:val="000D4540"/>
    <w:rsid w:val="000E0836"/>
    <w:rsid w:val="000E2E2C"/>
    <w:rsid w:val="000E399D"/>
    <w:rsid w:val="000E6758"/>
    <w:rsid w:val="000E721A"/>
    <w:rsid w:val="000F513B"/>
    <w:rsid w:val="000F6360"/>
    <w:rsid w:val="00100177"/>
    <w:rsid w:val="0010092B"/>
    <w:rsid w:val="001033BD"/>
    <w:rsid w:val="001065A4"/>
    <w:rsid w:val="00123B5E"/>
    <w:rsid w:val="0012642B"/>
    <w:rsid w:val="00127ADB"/>
    <w:rsid w:val="0013282B"/>
    <w:rsid w:val="00133F03"/>
    <w:rsid w:val="00134E5C"/>
    <w:rsid w:val="00137621"/>
    <w:rsid w:val="00141DF2"/>
    <w:rsid w:val="001474E1"/>
    <w:rsid w:val="00153BAA"/>
    <w:rsid w:val="00160A36"/>
    <w:rsid w:val="001622E3"/>
    <w:rsid w:val="00165777"/>
    <w:rsid w:val="001668EE"/>
    <w:rsid w:val="001677E1"/>
    <w:rsid w:val="00172B1A"/>
    <w:rsid w:val="00173957"/>
    <w:rsid w:val="00186253"/>
    <w:rsid w:val="001877A3"/>
    <w:rsid w:val="00191B6C"/>
    <w:rsid w:val="00195410"/>
    <w:rsid w:val="001A44CF"/>
    <w:rsid w:val="001B0044"/>
    <w:rsid w:val="001B16A4"/>
    <w:rsid w:val="001B20B8"/>
    <w:rsid w:val="001B6051"/>
    <w:rsid w:val="001B62A7"/>
    <w:rsid w:val="001C0673"/>
    <w:rsid w:val="001C1C87"/>
    <w:rsid w:val="001E233C"/>
    <w:rsid w:val="001E2F0C"/>
    <w:rsid w:val="001E44BF"/>
    <w:rsid w:val="001E6A83"/>
    <w:rsid w:val="001F32EE"/>
    <w:rsid w:val="0020218F"/>
    <w:rsid w:val="00205559"/>
    <w:rsid w:val="00206320"/>
    <w:rsid w:val="00215F5C"/>
    <w:rsid w:val="002172BC"/>
    <w:rsid w:val="002225B5"/>
    <w:rsid w:val="002228B9"/>
    <w:rsid w:val="00222DE7"/>
    <w:rsid w:val="002269BA"/>
    <w:rsid w:val="0023096C"/>
    <w:rsid w:val="0023477A"/>
    <w:rsid w:val="00234D2F"/>
    <w:rsid w:val="00235BAD"/>
    <w:rsid w:val="00240BBE"/>
    <w:rsid w:val="00245377"/>
    <w:rsid w:val="002463C0"/>
    <w:rsid w:val="00251A41"/>
    <w:rsid w:val="00252EAC"/>
    <w:rsid w:val="00253338"/>
    <w:rsid w:val="00264AD9"/>
    <w:rsid w:val="00265AE7"/>
    <w:rsid w:val="00271B13"/>
    <w:rsid w:val="00273B21"/>
    <w:rsid w:val="00273CDF"/>
    <w:rsid w:val="00277813"/>
    <w:rsid w:val="0028028F"/>
    <w:rsid w:val="00294327"/>
    <w:rsid w:val="002A237C"/>
    <w:rsid w:val="002A6071"/>
    <w:rsid w:val="002A7407"/>
    <w:rsid w:val="002C173F"/>
    <w:rsid w:val="002C5EEC"/>
    <w:rsid w:val="002D36BD"/>
    <w:rsid w:val="002D40EE"/>
    <w:rsid w:val="002D5903"/>
    <w:rsid w:val="002D7B2B"/>
    <w:rsid w:val="002E0483"/>
    <w:rsid w:val="002E6452"/>
    <w:rsid w:val="002F4B8E"/>
    <w:rsid w:val="002F71F8"/>
    <w:rsid w:val="0030326F"/>
    <w:rsid w:val="00303620"/>
    <w:rsid w:val="00305592"/>
    <w:rsid w:val="00307FDA"/>
    <w:rsid w:val="00310F73"/>
    <w:rsid w:val="003138C1"/>
    <w:rsid w:val="003155EA"/>
    <w:rsid w:val="00317E0B"/>
    <w:rsid w:val="00320188"/>
    <w:rsid w:val="00330C9F"/>
    <w:rsid w:val="003356AA"/>
    <w:rsid w:val="00335D29"/>
    <w:rsid w:val="00341285"/>
    <w:rsid w:val="00342887"/>
    <w:rsid w:val="00343C95"/>
    <w:rsid w:val="00346980"/>
    <w:rsid w:val="00346A9A"/>
    <w:rsid w:val="00346F2E"/>
    <w:rsid w:val="0035166A"/>
    <w:rsid w:val="00361853"/>
    <w:rsid w:val="0036218A"/>
    <w:rsid w:val="00362EEC"/>
    <w:rsid w:val="00364E3C"/>
    <w:rsid w:val="00365646"/>
    <w:rsid w:val="0036660B"/>
    <w:rsid w:val="003710A0"/>
    <w:rsid w:val="00373F83"/>
    <w:rsid w:val="00381E32"/>
    <w:rsid w:val="003838E8"/>
    <w:rsid w:val="0039043C"/>
    <w:rsid w:val="00391248"/>
    <w:rsid w:val="00392D1C"/>
    <w:rsid w:val="0039336C"/>
    <w:rsid w:val="00395FDF"/>
    <w:rsid w:val="00397F11"/>
    <w:rsid w:val="003A104C"/>
    <w:rsid w:val="003A237E"/>
    <w:rsid w:val="003A34FA"/>
    <w:rsid w:val="003A4E3A"/>
    <w:rsid w:val="003A6025"/>
    <w:rsid w:val="003B5A6C"/>
    <w:rsid w:val="003B5E83"/>
    <w:rsid w:val="003C0C72"/>
    <w:rsid w:val="003D7B4D"/>
    <w:rsid w:val="003E0A35"/>
    <w:rsid w:val="003E15C0"/>
    <w:rsid w:val="003E5BCA"/>
    <w:rsid w:val="003E6B30"/>
    <w:rsid w:val="003E7BBF"/>
    <w:rsid w:val="003F2FD3"/>
    <w:rsid w:val="003F3257"/>
    <w:rsid w:val="003F5A06"/>
    <w:rsid w:val="003F6225"/>
    <w:rsid w:val="003F7D38"/>
    <w:rsid w:val="00404EA1"/>
    <w:rsid w:val="00404EE0"/>
    <w:rsid w:val="00410B86"/>
    <w:rsid w:val="00414687"/>
    <w:rsid w:val="00414FBF"/>
    <w:rsid w:val="00417D28"/>
    <w:rsid w:val="00421B64"/>
    <w:rsid w:val="00423ED9"/>
    <w:rsid w:val="00430F89"/>
    <w:rsid w:val="00443238"/>
    <w:rsid w:val="0044348B"/>
    <w:rsid w:val="00446BE7"/>
    <w:rsid w:val="00447C30"/>
    <w:rsid w:val="00451A6E"/>
    <w:rsid w:val="00451BAB"/>
    <w:rsid w:val="00456912"/>
    <w:rsid w:val="00461593"/>
    <w:rsid w:val="00461A17"/>
    <w:rsid w:val="004630AD"/>
    <w:rsid w:val="00465B01"/>
    <w:rsid w:val="004664C1"/>
    <w:rsid w:val="00473582"/>
    <w:rsid w:val="004751A6"/>
    <w:rsid w:val="004807C1"/>
    <w:rsid w:val="00487EBA"/>
    <w:rsid w:val="004910DA"/>
    <w:rsid w:val="00492E58"/>
    <w:rsid w:val="0049310C"/>
    <w:rsid w:val="00493299"/>
    <w:rsid w:val="004936B5"/>
    <w:rsid w:val="00493B00"/>
    <w:rsid w:val="00495418"/>
    <w:rsid w:val="004956FC"/>
    <w:rsid w:val="004A0E85"/>
    <w:rsid w:val="004A2C5A"/>
    <w:rsid w:val="004A4369"/>
    <w:rsid w:val="004A6338"/>
    <w:rsid w:val="004B0E1C"/>
    <w:rsid w:val="004B4487"/>
    <w:rsid w:val="004C24AA"/>
    <w:rsid w:val="004C2A12"/>
    <w:rsid w:val="004C424F"/>
    <w:rsid w:val="004C53DF"/>
    <w:rsid w:val="004D338C"/>
    <w:rsid w:val="004D47FC"/>
    <w:rsid w:val="004D492B"/>
    <w:rsid w:val="004D7452"/>
    <w:rsid w:val="004D7692"/>
    <w:rsid w:val="004E23CD"/>
    <w:rsid w:val="004E66CE"/>
    <w:rsid w:val="004F3782"/>
    <w:rsid w:val="004F7385"/>
    <w:rsid w:val="00501D65"/>
    <w:rsid w:val="00501E94"/>
    <w:rsid w:val="0050495F"/>
    <w:rsid w:val="00505637"/>
    <w:rsid w:val="00515AFF"/>
    <w:rsid w:val="00516305"/>
    <w:rsid w:val="005168FA"/>
    <w:rsid w:val="0052396A"/>
    <w:rsid w:val="00525D90"/>
    <w:rsid w:val="00526CA4"/>
    <w:rsid w:val="00531B13"/>
    <w:rsid w:val="005377DD"/>
    <w:rsid w:val="00542913"/>
    <w:rsid w:val="00544800"/>
    <w:rsid w:val="0054588F"/>
    <w:rsid w:val="00550F96"/>
    <w:rsid w:val="005532C9"/>
    <w:rsid w:val="00555B45"/>
    <w:rsid w:val="00565441"/>
    <w:rsid w:val="005723D1"/>
    <w:rsid w:val="00572AF5"/>
    <w:rsid w:val="00572FB7"/>
    <w:rsid w:val="005767FE"/>
    <w:rsid w:val="00584A20"/>
    <w:rsid w:val="005902CD"/>
    <w:rsid w:val="0059203D"/>
    <w:rsid w:val="005956B6"/>
    <w:rsid w:val="005A076B"/>
    <w:rsid w:val="005A338B"/>
    <w:rsid w:val="005A752C"/>
    <w:rsid w:val="005B4D54"/>
    <w:rsid w:val="005C0D6A"/>
    <w:rsid w:val="005C0F85"/>
    <w:rsid w:val="005D2F48"/>
    <w:rsid w:val="005D3B90"/>
    <w:rsid w:val="005E081B"/>
    <w:rsid w:val="005E2160"/>
    <w:rsid w:val="005E364E"/>
    <w:rsid w:val="005E736C"/>
    <w:rsid w:val="005F208E"/>
    <w:rsid w:val="005F50A7"/>
    <w:rsid w:val="005F59A5"/>
    <w:rsid w:val="005F5D7D"/>
    <w:rsid w:val="005F7052"/>
    <w:rsid w:val="005F7642"/>
    <w:rsid w:val="0060710C"/>
    <w:rsid w:val="00613D58"/>
    <w:rsid w:val="00614AA0"/>
    <w:rsid w:val="00624105"/>
    <w:rsid w:val="0063166A"/>
    <w:rsid w:val="006360EE"/>
    <w:rsid w:val="006529E0"/>
    <w:rsid w:val="00666D12"/>
    <w:rsid w:val="0067130C"/>
    <w:rsid w:val="006766C3"/>
    <w:rsid w:val="00677065"/>
    <w:rsid w:val="00694AF2"/>
    <w:rsid w:val="006A1F20"/>
    <w:rsid w:val="006A2097"/>
    <w:rsid w:val="006A337D"/>
    <w:rsid w:val="006B067A"/>
    <w:rsid w:val="006B1B44"/>
    <w:rsid w:val="006B3AB3"/>
    <w:rsid w:val="006B66D0"/>
    <w:rsid w:val="006C017D"/>
    <w:rsid w:val="006C088D"/>
    <w:rsid w:val="006C1FE4"/>
    <w:rsid w:val="006D0D15"/>
    <w:rsid w:val="006D6181"/>
    <w:rsid w:val="006E36C4"/>
    <w:rsid w:val="006E3B2C"/>
    <w:rsid w:val="006E7F6B"/>
    <w:rsid w:val="006F3DC9"/>
    <w:rsid w:val="006F7A71"/>
    <w:rsid w:val="007032B7"/>
    <w:rsid w:val="00703A50"/>
    <w:rsid w:val="007046CA"/>
    <w:rsid w:val="00706BE3"/>
    <w:rsid w:val="00707CBC"/>
    <w:rsid w:val="00710D47"/>
    <w:rsid w:val="007115DA"/>
    <w:rsid w:val="00725417"/>
    <w:rsid w:val="0072602E"/>
    <w:rsid w:val="0073316B"/>
    <w:rsid w:val="00734162"/>
    <w:rsid w:val="007342AF"/>
    <w:rsid w:val="00740F61"/>
    <w:rsid w:val="007427FA"/>
    <w:rsid w:val="0074562F"/>
    <w:rsid w:val="007459C9"/>
    <w:rsid w:val="0075454D"/>
    <w:rsid w:val="00766F10"/>
    <w:rsid w:val="00770CB5"/>
    <w:rsid w:val="00773B82"/>
    <w:rsid w:val="0077594A"/>
    <w:rsid w:val="00791C67"/>
    <w:rsid w:val="00797664"/>
    <w:rsid w:val="007B2993"/>
    <w:rsid w:val="007B72BE"/>
    <w:rsid w:val="007C07A0"/>
    <w:rsid w:val="007C6B70"/>
    <w:rsid w:val="007C7A15"/>
    <w:rsid w:val="007C7A7B"/>
    <w:rsid w:val="007D222E"/>
    <w:rsid w:val="007E1AA3"/>
    <w:rsid w:val="007E27DB"/>
    <w:rsid w:val="007E464D"/>
    <w:rsid w:val="007F1497"/>
    <w:rsid w:val="007F59B9"/>
    <w:rsid w:val="008055A8"/>
    <w:rsid w:val="00805E1B"/>
    <w:rsid w:val="00807EA9"/>
    <w:rsid w:val="00807F8D"/>
    <w:rsid w:val="008137D6"/>
    <w:rsid w:val="0082256D"/>
    <w:rsid w:val="00822FDB"/>
    <w:rsid w:val="00823EAF"/>
    <w:rsid w:val="0083271C"/>
    <w:rsid w:val="0083598F"/>
    <w:rsid w:val="0085345E"/>
    <w:rsid w:val="0086216F"/>
    <w:rsid w:val="00864476"/>
    <w:rsid w:val="00864812"/>
    <w:rsid w:val="008666B5"/>
    <w:rsid w:val="0086768B"/>
    <w:rsid w:val="0087145A"/>
    <w:rsid w:val="00874CDA"/>
    <w:rsid w:val="00886056"/>
    <w:rsid w:val="00887684"/>
    <w:rsid w:val="008A183C"/>
    <w:rsid w:val="008A4BD5"/>
    <w:rsid w:val="008B6630"/>
    <w:rsid w:val="008B71C4"/>
    <w:rsid w:val="008C2494"/>
    <w:rsid w:val="008C387E"/>
    <w:rsid w:val="008C3AE9"/>
    <w:rsid w:val="008C64AF"/>
    <w:rsid w:val="008C6BEA"/>
    <w:rsid w:val="008C7A83"/>
    <w:rsid w:val="008D16FE"/>
    <w:rsid w:val="008D2F32"/>
    <w:rsid w:val="008D71FB"/>
    <w:rsid w:val="008E1980"/>
    <w:rsid w:val="008E2985"/>
    <w:rsid w:val="008E4B24"/>
    <w:rsid w:val="008E51E0"/>
    <w:rsid w:val="008E6172"/>
    <w:rsid w:val="008F2E11"/>
    <w:rsid w:val="00902E05"/>
    <w:rsid w:val="00907BDE"/>
    <w:rsid w:val="00913346"/>
    <w:rsid w:val="009139DD"/>
    <w:rsid w:val="009160E3"/>
    <w:rsid w:val="0091790A"/>
    <w:rsid w:val="00922208"/>
    <w:rsid w:val="00922614"/>
    <w:rsid w:val="0092517F"/>
    <w:rsid w:val="00925B7A"/>
    <w:rsid w:val="009270EC"/>
    <w:rsid w:val="00940713"/>
    <w:rsid w:val="009446A9"/>
    <w:rsid w:val="0094685F"/>
    <w:rsid w:val="00946865"/>
    <w:rsid w:val="00953E97"/>
    <w:rsid w:val="00955AE1"/>
    <w:rsid w:val="00956409"/>
    <w:rsid w:val="00963F38"/>
    <w:rsid w:val="0096406C"/>
    <w:rsid w:val="0097182A"/>
    <w:rsid w:val="009759C6"/>
    <w:rsid w:val="00976A3F"/>
    <w:rsid w:val="009823D0"/>
    <w:rsid w:val="009858FD"/>
    <w:rsid w:val="00986EA9"/>
    <w:rsid w:val="009872C6"/>
    <w:rsid w:val="00992CFC"/>
    <w:rsid w:val="00996325"/>
    <w:rsid w:val="009A40DD"/>
    <w:rsid w:val="009A70E0"/>
    <w:rsid w:val="009B2027"/>
    <w:rsid w:val="009B5A3D"/>
    <w:rsid w:val="009C2A28"/>
    <w:rsid w:val="009C2EA3"/>
    <w:rsid w:val="009C6C08"/>
    <w:rsid w:val="009D3922"/>
    <w:rsid w:val="009D626F"/>
    <w:rsid w:val="009E0D95"/>
    <w:rsid w:val="009E707F"/>
    <w:rsid w:val="009E7144"/>
    <w:rsid w:val="009F0BCA"/>
    <w:rsid w:val="009F2927"/>
    <w:rsid w:val="009F3224"/>
    <w:rsid w:val="009F6062"/>
    <w:rsid w:val="009F6E2A"/>
    <w:rsid w:val="00A03B91"/>
    <w:rsid w:val="00A061D3"/>
    <w:rsid w:val="00A1463D"/>
    <w:rsid w:val="00A156BD"/>
    <w:rsid w:val="00A20273"/>
    <w:rsid w:val="00A24A15"/>
    <w:rsid w:val="00A3072A"/>
    <w:rsid w:val="00A32CE8"/>
    <w:rsid w:val="00A340FA"/>
    <w:rsid w:val="00A3616F"/>
    <w:rsid w:val="00A42CF4"/>
    <w:rsid w:val="00A45FBE"/>
    <w:rsid w:val="00A50AE4"/>
    <w:rsid w:val="00A520CF"/>
    <w:rsid w:val="00A526BF"/>
    <w:rsid w:val="00A60EA7"/>
    <w:rsid w:val="00A73103"/>
    <w:rsid w:val="00A73742"/>
    <w:rsid w:val="00A7601F"/>
    <w:rsid w:val="00A76589"/>
    <w:rsid w:val="00A82055"/>
    <w:rsid w:val="00A834C1"/>
    <w:rsid w:val="00A86DB3"/>
    <w:rsid w:val="00A94FE9"/>
    <w:rsid w:val="00AA043B"/>
    <w:rsid w:val="00AA221F"/>
    <w:rsid w:val="00AA513F"/>
    <w:rsid w:val="00AA54E2"/>
    <w:rsid w:val="00AB7390"/>
    <w:rsid w:val="00AC02F6"/>
    <w:rsid w:val="00AC0841"/>
    <w:rsid w:val="00AC0C76"/>
    <w:rsid w:val="00AC30AB"/>
    <w:rsid w:val="00AC43B7"/>
    <w:rsid w:val="00AC7315"/>
    <w:rsid w:val="00AE18ED"/>
    <w:rsid w:val="00AE5693"/>
    <w:rsid w:val="00AE779B"/>
    <w:rsid w:val="00AE7DA1"/>
    <w:rsid w:val="00B064AA"/>
    <w:rsid w:val="00B12848"/>
    <w:rsid w:val="00B13416"/>
    <w:rsid w:val="00B1495A"/>
    <w:rsid w:val="00B1579B"/>
    <w:rsid w:val="00B30059"/>
    <w:rsid w:val="00B31198"/>
    <w:rsid w:val="00B317A0"/>
    <w:rsid w:val="00B348A8"/>
    <w:rsid w:val="00B34FF4"/>
    <w:rsid w:val="00B40550"/>
    <w:rsid w:val="00B452C9"/>
    <w:rsid w:val="00B46F0C"/>
    <w:rsid w:val="00B50B8E"/>
    <w:rsid w:val="00B5212E"/>
    <w:rsid w:val="00B63A90"/>
    <w:rsid w:val="00B6592A"/>
    <w:rsid w:val="00B65A4C"/>
    <w:rsid w:val="00B67FC6"/>
    <w:rsid w:val="00B81F65"/>
    <w:rsid w:val="00B82F78"/>
    <w:rsid w:val="00B83108"/>
    <w:rsid w:val="00B856C2"/>
    <w:rsid w:val="00B915F5"/>
    <w:rsid w:val="00B92CA2"/>
    <w:rsid w:val="00B93BFE"/>
    <w:rsid w:val="00B955B8"/>
    <w:rsid w:val="00BA2264"/>
    <w:rsid w:val="00BA5087"/>
    <w:rsid w:val="00BB4324"/>
    <w:rsid w:val="00BC0E8A"/>
    <w:rsid w:val="00BC1A37"/>
    <w:rsid w:val="00BC4004"/>
    <w:rsid w:val="00BC541D"/>
    <w:rsid w:val="00BC5852"/>
    <w:rsid w:val="00BC66D8"/>
    <w:rsid w:val="00BD409C"/>
    <w:rsid w:val="00BD6FEC"/>
    <w:rsid w:val="00BE3B7D"/>
    <w:rsid w:val="00BE4E7F"/>
    <w:rsid w:val="00BF56C7"/>
    <w:rsid w:val="00BF74C7"/>
    <w:rsid w:val="00C10731"/>
    <w:rsid w:val="00C10A17"/>
    <w:rsid w:val="00C13BA0"/>
    <w:rsid w:val="00C207C1"/>
    <w:rsid w:val="00C2297A"/>
    <w:rsid w:val="00C30065"/>
    <w:rsid w:val="00C31169"/>
    <w:rsid w:val="00C322A7"/>
    <w:rsid w:val="00C331D4"/>
    <w:rsid w:val="00C34728"/>
    <w:rsid w:val="00C47129"/>
    <w:rsid w:val="00C5785E"/>
    <w:rsid w:val="00C57CA3"/>
    <w:rsid w:val="00C65CC2"/>
    <w:rsid w:val="00C72D4D"/>
    <w:rsid w:val="00C81457"/>
    <w:rsid w:val="00C839BB"/>
    <w:rsid w:val="00C97AC9"/>
    <w:rsid w:val="00CA2DA5"/>
    <w:rsid w:val="00CA4E95"/>
    <w:rsid w:val="00CA4F56"/>
    <w:rsid w:val="00CB0FE4"/>
    <w:rsid w:val="00CB26D9"/>
    <w:rsid w:val="00CB2ADF"/>
    <w:rsid w:val="00CB2C25"/>
    <w:rsid w:val="00CB5D64"/>
    <w:rsid w:val="00CC1DA1"/>
    <w:rsid w:val="00CC2C4A"/>
    <w:rsid w:val="00CC2DFC"/>
    <w:rsid w:val="00CC4D1B"/>
    <w:rsid w:val="00CC5CE8"/>
    <w:rsid w:val="00CC5F60"/>
    <w:rsid w:val="00CC7804"/>
    <w:rsid w:val="00CD58E3"/>
    <w:rsid w:val="00CD6436"/>
    <w:rsid w:val="00CD6F0B"/>
    <w:rsid w:val="00CD7255"/>
    <w:rsid w:val="00CD7EE9"/>
    <w:rsid w:val="00CE10D9"/>
    <w:rsid w:val="00CF2B5F"/>
    <w:rsid w:val="00CF5818"/>
    <w:rsid w:val="00CF6023"/>
    <w:rsid w:val="00CF62F2"/>
    <w:rsid w:val="00CF654B"/>
    <w:rsid w:val="00D00B10"/>
    <w:rsid w:val="00D07B6F"/>
    <w:rsid w:val="00D12B04"/>
    <w:rsid w:val="00D1377F"/>
    <w:rsid w:val="00D14345"/>
    <w:rsid w:val="00D149E8"/>
    <w:rsid w:val="00D16896"/>
    <w:rsid w:val="00D17EFF"/>
    <w:rsid w:val="00D21029"/>
    <w:rsid w:val="00D370EC"/>
    <w:rsid w:val="00D45454"/>
    <w:rsid w:val="00D54197"/>
    <w:rsid w:val="00D60100"/>
    <w:rsid w:val="00D60F98"/>
    <w:rsid w:val="00D62112"/>
    <w:rsid w:val="00D63786"/>
    <w:rsid w:val="00D63E0D"/>
    <w:rsid w:val="00D66D6A"/>
    <w:rsid w:val="00D707C0"/>
    <w:rsid w:val="00D72346"/>
    <w:rsid w:val="00D75B2E"/>
    <w:rsid w:val="00D94ECD"/>
    <w:rsid w:val="00D950DB"/>
    <w:rsid w:val="00DA0766"/>
    <w:rsid w:val="00DA0FF6"/>
    <w:rsid w:val="00DA4522"/>
    <w:rsid w:val="00DB282B"/>
    <w:rsid w:val="00DB42F1"/>
    <w:rsid w:val="00DB73B9"/>
    <w:rsid w:val="00DB7678"/>
    <w:rsid w:val="00DC156E"/>
    <w:rsid w:val="00DC2D7D"/>
    <w:rsid w:val="00DC37E4"/>
    <w:rsid w:val="00DC5AF4"/>
    <w:rsid w:val="00DC5FEA"/>
    <w:rsid w:val="00DC6B17"/>
    <w:rsid w:val="00DD1559"/>
    <w:rsid w:val="00DD1A0E"/>
    <w:rsid w:val="00DD619F"/>
    <w:rsid w:val="00DD6EC0"/>
    <w:rsid w:val="00DE022F"/>
    <w:rsid w:val="00DE0674"/>
    <w:rsid w:val="00DE5A35"/>
    <w:rsid w:val="00DF5EC5"/>
    <w:rsid w:val="00E00797"/>
    <w:rsid w:val="00E00E59"/>
    <w:rsid w:val="00E06DF8"/>
    <w:rsid w:val="00E1257B"/>
    <w:rsid w:val="00E1325D"/>
    <w:rsid w:val="00E13723"/>
    <w:rsid w:val="00E218C0"/>
    <w:rsid w:val="00E24EAA"/>
    <w:rsid w:val="00E26932"/>
    <w:rsid w:val="00E3228D"/>
    <w:rsid w:val="00E351C2"/>
    <w:rsid w:val="00E411FE"/>
    <w:rsid w:val="00E44F2F"/>
    <w:rsid w:val="00E453A3"/>
    <w:rsid w:val="00E531B0"/>
    <w:rsid w:val="00E56F61"/>
    <w:rsid w:val="00E71D2A"/>
    <w:rsid w:val="00E832BB"/>
    <w:rsid w:val="00E87548"/>
    <w:rsid w:val="00E90744"/>
    <w:rsid w:val="00E950EF"/>
    <w:rsid w:val="00E97CFF"/>
    <w:rsid w:val="00EA3154"/>
    <w:rsid w:val="00EA5D99"/>
    <w:rsid w:val="00EA6166"/>
    <w:rsid w:val="00EB0ED5"/>
    <w:rsid w:val="00EB3182"/>
    <w:rsid w:val="00EB3F31"/>
    <w:rsid w:val="00EB4E96"/>
    <w:rsid w:val="00EB5057"/>
    <w:rsid w:val="00EB5705"/>
    <w:rsid w:val="00EC5333"/>
    <w:rsid w:val="00EC6BB9"/>
    <w:rsid w:val="00ED60F7"/>
    <w:rsid w:val="00ED7486"/>
    <w:rsid w:val="00EE29A3"/>
    <w:rsid w:val="00EE363D"/>
    <w:rsid w:val="00EE4C11"/>
    <w:rsid w:val="00EF0FDA"/>
    <w:rsid w:val="00EF1433"/>
    <w:rsid w:val="00EF499C"/>
    <w:rsid w:val="00EF5EF6"/>
    <w:rsid w:val="00F029A9"/>
    <w:rsid w:val="00F104C1"/>
    <w:rsid w:val="00F15BEE"/>
    <w:rsid w:val="00F2308C"/>
    <w:rsid w:val="00F24B8A"/>
    <w:rsid w:val="00F310DA"/>
    <w:rsid w:val="00F41C30"/>
    <w:rsid w:val="00F426F8"/>
    <w:rsid w:val="00F444A4"/>
    <w:rsid w:val="00F45A74"/>
    <w:rsid w:val="00F47491"/>
    <w:rsid w:val="00F510B7"/>
    <w:rsid w:val="00F54604"/>
    <w:rsid w:val="00F55E92"/>
    <w:rsid w:val="00F62077"/>
    <w:rsid w:val="00F62A93"/>
    <w:rsid w:val="00F630CD"/>
    <w:rsid w:val="00F64D32"/>
    <w:rsid w:val="00F676AF"/>
    <w:rsid w:val="00F71A32"/>
    <w:rsid w:val="00F71EC5"/>
    <w:rsid w:val="00F72825"/>
    <w:rsid w:val="00F77189"/>
    <w:rsid w:val="00F86D61"/>
    <w:rsid w:val="00F9191F"/>
    <w:rsid w:val="00F91A7A"/>
    <w:rsid w:val="00F922C2"/>
    <w:rsid w:val="00F93304"/>
    <w:rsid w:val="00F93B71"/>
    <w:rsid w:val="00F95575"/>
    <w:rsid w:val="00FA059D"/>
    <w:rsid w:val="00FA72B1"/>
    <w:rsid w:val="00FA7BA5"/>
    <w:rsid w:val="00FB373B"/>
    <w:rsid w:val="00FB4799"/>
    <w:rsid w:val="00FC48F1"/>
    <w:rsid w:val="00FC5619"/>
    <w:rsid w:val="00FC5705"/>
    <w:rsid w:val="00FC7E7A"/>
    <w:rsid w:val="00FD03C0"/>
    <w:rsid w:val="00FD249D"/>
    <w:rsid w:val="00FD49EC"/>
    <w:rsid w:val="00FD5962"/>
    <w:rsid w:val="00FF4B08"/>
    <w:rsid w:val="00FF5BC9"/>
    <w:rsid w:val="04114621"/>
    <w:rsid w:val="27EE19C3"/>
    <w:rsid w:val="2F34DBDA"/>
    <w:rsid w:val="359F4DC7"/>
    <w:rsid w:val="3CF55634"/>
    <w:rsid w:val="5B074183"/>
    <w:rsid w:val="6C0F8B72"/>
    <w:rsid w:val="7D40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4C97E"/>
  <w15:docId w15:val="{C399E8B2-31E8-4DF5-9AC2-4CD40EBABA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432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6"/>
      </w:numPr>
      <w:pBdr>
        <w:bottom w:val="single" w:color="595959" w:themeColor="text1" w:themeTint="A6" w:sz="4" w:space="1"/>
      </w:pBdr>
      <w:spacing w:before="360"/>
      <w:outlineLvl w:val="0"/>
    </w:pPr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6"/>
      </w:numPr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hAnsiTheme="majorHAnsi" w:eastAsiaTheme="majorEastAsia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styleId="SubtitleChar" w:customStyle="1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52525" w:themeColor="tex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iCs/>
      <w:color w:val="252525" w:themeColor="text2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F2F2F2" w:themeColor="background1" w:themeShade="F2" w:sz="24" w:space="1"/>
        <w:bottom w:val="single" w:color="F2F2F2" w:themeColor="background1" w:themeShade="F2" w:sz="24" w:space="1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0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029"/>
  </w:style>
  <w:style w:type="paragraph" w:styleId="Footer">
    <w:name w:val="footer"/>
    <w:basedOn w:val="Normal"/>
    <w:link w:val="FooterChar"/>
    <w:uiPriority w:val="99"/>
    <w:unhideWhenUsed/>
    <w:rsid w:val="009700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029"/>
  </w:style>
  <w:style w:type="paragraph" w:styleId="FootnoteText">
    <w:name w:val="footnote text"/>
    <w:basedOn w:val="Normal"/>
    <w:link w:val="FootnoteTextChar"/>
    <w:uiPriority w:val="99"/>
    <w:semiHidden/>
    <w:unhideWhenUsed/>
    <w:rsid w:val="008F7DF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F7D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DF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7D53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D7D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7D53"/>
    <w:rPr>
      <w:vertAlign w:val="superscript"/>
    </w:rPr>
  </w:style>
  <w:style w:type="paragraph" w:styleId="Revision">
    <w:name w:val="Revision"/>
    <w:hidden/>
    <w:uiPriority w:val="99"/>
    <w:semiHidden/>
    <w:rsid w:val="00FD4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073ABCA2D3842B8B425A84A9709F4" ma:contentTypeVersion="4" ma:contentTypeDescription="Create a new document." ma:contentTypeScope="" ma:versionID="6d2cc916ab9af920e43699294fb9e3a7">
  <xsd:schema xmlns:xsd="http://www.w3.org/2001/XMLSchema" xmlns:xs="http://www.w3.org/2001/XMLSchema" xmlns:p="http://schemas.microsoft.com/office/2006/metadata/properties" xmlns:ns2="b9e426be-6b2d-45e8-9630-55b6bae0fe3b" targetNamespace="http://schemas.microsoft.com/office/2006/metadata/properties" ma:root="true" ma:fieldsID="86e3d3f1e3154df8f5ec10f9ace1de9f" ns2:_="">
    <xsd:import namespace="b9e426be-6b2d-45e8-9630-55b6bae0f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426be-6b2d-45e8-9630-55b6bae0f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rHVqrCYa4ZlYTbnC8IKbt7N4g==">AMUW2mV49/NUhxmUpLdAq5748d6BInijkWII2wdv3tPqXLbCOjqqgTicNwlt05P1vnLxLQ8WdKNdQ1NJZLIihig+75gTFqkukaBY1eMNnJtJ8/K1LsffzlS+xYrjF27Eh6A2uhdfcqIRzaWwSIrqt/gcHkbmwHm/ugARQVtJ90rUfQP5A1z+D6KI+cNhMOaa7QOsnAnWhFxE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F0260-162D-435E-86BA-D96B7D5BD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27135-0BEA-48A4-9080-0C74C8E40D38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44A63D2-84C5-4DD3-8697-9FB052ED32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CFaraldi</dc:creator>
  <lastModifiedBy>Bengtson, Bryce Ashton</lastModifiedBy>
  <revision>33</revision>
  <dcterms:created xsi:type="dcterms:W3CDTF">2022-08-08T20:01:00.0000000Z</dcterms:created>
  <dcterms:modified xsi:type="dcterms:W3CDTF">2025-03-26T18:44:43.4173486Z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0x010100CC1073ABCA2D3842B8B425A84A9709F4</vt:lpwstr>
  </property>
  <property fmtid="{D5CDD505-2E9C-101B-9397-08002B2CF9AE}" pid="4" name="Order">
    <vt:r8>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a34d436d0a0c36982dcb1e9f6516ef95458c73fa05940c83fee272fad0b65134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