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E5D" w:rsidRPr="00825725" w:rsidRDefault="006714A4" w:rsidP="00825725">
      <w:pPr>
        <w:spacing w:line="240" w:lineRule="auto"/>
        <w:contextualSpacing/>
        <w:jc w:val="center"/>
        <w:rPr>
          <w:rFonts w:cs="Times New Roman"/>
          <w:b/>
          <w:sz w:val="28"/>
          <w:szCs w:val="24"/>
        </w:rPr>
      </w:pPr>
      <w:r w:rsidRPr="00825725">
        <w:rPr>
          <w:rFonts w:cs="Times New Roman"/>
          <w:b/>
          <w:sz w:val="28"/>
          <w:szCs w:val="24"/>
        </w:rPr>
        <w:t xml:space="preserve">SEMIANNUAL </w:t>
      </w:r>
      <w:r w:rsidR="00993037">
        <w:rPr>
          <w:rFonts w:cs="Times New Roman"/>
          <w:b/>
          <w:sz w:val="28"/>
          <w:szCs w:val="24"/>
        </w:rPr>
        <w:t>FACILITY INSPECTION</w:t>
      </w:r>
      <w:r w:rsidRPr="00825725">
        <w:rPr>
          <w:rFonts w:cs="Times New Roman"/>
          <w:b/>
          <w:sz w:val="28"/>
          <w:szCs w:val="24"/>
        </w:rPr>
        <w:t xml:space="preserve"> CHECKLIST</w:t>
      </w:r>
    </w:p>
    <w:p w:rsidR="00AF2E5D" w:rsidRPr="005C6417" w:rsidRDefault="00AF2E5D" w:rsidP="005C6417">
      <w:pPr>
        <w:spacing w:line="240" w:lineRule="auto"/>
        <w:contextualSpacing/>
        <w:jc w:val="center"/>
        <w:rPr>
          <w:rFonts w:cs="Times New Roman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"/>
        <w:gridCol w:w="8720"/>
      </w:tblGrid>
      <w:tr w:rsidR="006714A4" w:rsidRPr="005C6417" w:rsidTr="00AF2E5D">
        <w:tc>
          <w:tcPr>
            <w:tcW w:w="9350" w:type="dxa"/>
            <w:gridSpan w:val="2"/>
            <w:shd w:val="clear" w:color="auto" w:fill="D0CECE" w:themeFill="background2" w:themeFillShade="E6"/>
          </w:tcPr>
          <w:p w:rsidR="006714A4" w:rsidRPr="005C6417" w:rsidRDefault="006714A4" w:rsidP="005C6417">
            <w:pPr>
              <w:contextualSpacing/>
              <w:rPr>
                <w:rFonts w:cs="Times New Roman"/>
                <w:b/>
                <w:szCs w:val="24"/>
              </w:rPr>
            </w:pPr>
            <w:r w:rsidRPr="005C6417">
              <w:rPr>
                <w:rFonts w:cs="Times New Roman"/>
                <w:b/>
                <w:szCs w:val="24"/>
              </w:rPr>
              <w:t>LEGEND</w:t>
            </w:r>
          </w:p>
        </w:tc>
      </w:tr>
      <w:tr w:rsidR="006714A4" w:rsidRPr="005C6417" w:rsidTr="006714A4">
        <w:tc>
          <w:tcPr>
            <w:tcW w:w="535" w:type="dxa"/>
          </w:tcPr>
          <w:p w:rsidR="006714A4" w:rsidRPr="005C6417" w:rsidRDefault="006714A4" w:rsidP="005C6417">
            <w:pPr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5C6417"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8815" w:type="dxa"/>
          </w:tcPr>
          <w:p w:rsidR="006714A4" w:rsidRPr="005C6417" w:rsidRDefault="006714A4" w:rsidP="005C6417">
            <w:pPr>
              <w:contextualSpacing/>
              <w:rPr>
                <w:rFonts w:cs="Times New Roman"/>
                <w:szCs w:val="24"/>
              </w:rPr>
            </w:pPr>
            <w:r w:rsidRPr="005C6417">
              <w:rPr>
                <w:rFonts w:cs="Times New Roman"/>
                <w:szCs w:val="24"/>
              </w:rPr>
              <w:t>Acceptable</w:t>
            </w:r>
          </w:p>
        </w:tc>
      </w:tr>
      <w:tr w:rsidR="006714A4" w:rsidRPr="005C6417" w:rsidTr="006714A4">
        <w:tc>
          <w:tcPr>
            <w:tcW w:w="535" w:type="dxa"/>
          </w:tcPr>
          <w:p w:rsidR="006714A4" w:rsidRPr="005C6417" w:rsidRDefault="006714A4" w:rsidP="005C6417">
            <w:pPr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5C6417">
              <w:rPr>
                <w:rFonts w:cs="Times New Roman"/>
                <w:b/>
                <w:szCs w:val="24"/>
              </w:rPr>
              <w:t>S</w:t>
            </w:r>
          </w:p>
        </w:tc>
        <w:tc>
          <w:tcPr>
            <w:tcW w:w="8815" w:type="dxa"/>
          </w:tcPr>
          <w:p w:rsidR="006714A4" w:rsidRPr="005C6417" w:rsidRDefault="006714A4" w:rsidP="005C6417">
            <w:pPr>
              <w:contextualSpacing/>
              <w:rPr>
                <w:rFonts w:cs="Times New Roman"/>
                <w:szCs w:val="24"/>
              </w:rPr>
            </w:pPr>
            <w:r w:rsidRPr="005C6417">
              <w:rPr>
                <w:rFonts w:cs="Times New Roman"/>
                <w:szCs w:val="24"/>
              </w:rPr>
              <w:t xml:space="preserve">Significant Deficiency </w:t>
            </w:r>
            <w:r w:rsidRPr="005C6417">
              <w:rPr>
                <w:rFonts w:cs="Times New Roman"/>
                <w:i/>
                <w:szCs w:val="24"/>
              </w:rPr>
              <w:t>(PHS Policy IV.A.1.a.-i.; include in semi-annual report to IO and annual report to OLAW)</w:t>
            </w:r>
          </w:p>
        </w:tc>
      </w:tr>
      <w:tr w:rsidR="006714A4" w:rsidRPr="005C6417" w:rsidTr="006714A4">
        <w:tc>
          <w:tcPr>
            <w:tcW w:w="535" w:type="dxa"/>
          </w:tcPr>
          <w:p w:rsidR="006714A4" w:rsidRPr="005C6417" w:rsidRDefault="006714A4" w:rsidP="005C6417">
            <w:pPr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5C6417">
              <w:rPr>
                <w:rFonts w:cs="Times New Roman"/>
                <w:b/>
                <w:szCs w:val="24"/>
              </w:rPr>
              <w:t>M</w:t>
            </w:r>
          </w:p>
        </w:tc>
        <w:tc>
          <w:tcPr>
            <w:tcW w:w="8815" w:type="dxa"/>
          </w:tcPr>
          <w:p w:rsidR="006714A4" w:rsidRPr="005C6417" w:rsidRDefault="006714A4" w:rsidP="005C6417">
            <w:pPr>
              <w:contextualSpacing/>
              <w:rPr>
                <w:rFonts w:cs="Times New Roman"/>
                <w:szCs w:val="24"/>
              </w:rPr>
            </w:pPr>
            <w:r w:rsidRPr="005C6417">
              <w:rPr>
                <w:rFonts w:cs="Times New Roman"/>
                <w:szCs w:val="24"/>
              </w:rPr>
              <w:t xml:space="preserve">Minor Deficiency </w:t>
            </w:r>
            <w:r w:rsidRPr="005C6417">
              <w:rPr>
                <w:rFonts w:cs="Times New Roman"/>
                <w:i/>
                <w:szCs w:val="24"/>
              </w:rPr>
              <w:t>(is or may be a threat to animal health/safety)</w:t>
            </w:r>
          </w:p>
        </w:tc>
      </w:tr>
      <w:tr w:rsidR="006714A4" w:rsidRPr="005C6417" w:rsidTr="006714A4">
        <w:tc>
          <w:tcPr>
            <w:tcW w:w="535" w:type="dxa"/>
          </w:tcPr>
          <w:p w:rsidR="006714A4" w:rsidRPr="005C6417" w:rsidRDefault="006714A4" w:rsidP="005C6417">
            <w:pPr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5C6417">
              <w:rPr>
                <w:rFonts w:cs="Times New Roman"/>
                <w:b/>
                <w:szCs w:val="24"/>
              </w:rPr>
              <w:t>C</w:t>
            </w:r>
          </w:p>
        </w:tc>
        <w:tc>
          <w:tcPr>
            <w:tcW w:w="8815" w:type="dxa"/>
          </w:tcPr>
          <w:p w:rsidR="006714A4" w:rsidRPr="005C6417" w:rsidRDefault="006714A4" w:rsidP="005C6417">
            <w:pPr>
              <w:contextualSpacing/>
              <w:rPr>
                <w:rFonts w:cs="Times New Roman"/>
                <w:szCs w:val="24"/>
              </w:rPr>
            </w:pPr>
            <w:r w:rsidRPr="005C6417">
              <w:rPr>
                <w:rFonts w:cs="Times New Roman"/>
                <w:szCs w:val="24"/>
              </w:rPr>
              <w:t>Change in Program</w:t>
            </w:r>
          </w:p>
        </w:tc>
      </w:tr>
      <w:tr w:rsidR="006714A4" w:rsidRPr="005C6417" w:rsidTr="006714A4">
        <w:tc>
          <w:tcPr>
            <w:tcW w:w="535" w:type="dxa"/>
          </w:tcPr>
          <w:p w:rsidR="006714A4" w:rsidRPr="005C6417" w:rsidRDefault="006714A4" w:rsidP="005C6417">
            <w:pPr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5C6417">
              <w:rPr>
                <w:rFonts w:cs="Times New Roman"/>
                <w:b/>
                <w:szCs w:val="24"/>
              </w:rPr>
              <w:t>N/A</w:t>
            </w:r>
          </w:p>
        </w:tc>
        <w:tc>
          <w:tcPr>
            <w:tcW w:w="8815" w:type="dxa"/>
          </w:tcPr>
          <w:p w:rsidR="006714A4" w:rsidRPr="005C6417" w:rsidRDefault="006714A4" w:rsidP="005C6417">
            <w:pPr>
              <w:contextualSpacing/>
              <w:rPr>
                <w:rFonts w:cs="Times New Roman"/>
                <w:szCs w:val="24"/>
              </w:rPr>
            </w:pPr>
            <w:r w:rsidRPr="005C6417">
              <w:rPr>
                <w:rFonts w:cs="Times New Roman"/>
                <w:szCs w:val="24"/>
              </w:rPr>
              <w:t>Not Applicable</w:t>
            </w:r>
          </w:p>
        </w:tc>
      </w:tr>
    </w:tbl>
    <w:p w:rsidR="006714A4" w:rsidRDefault="006714A4" w:rsidP="005C6417">
      <w:pPr>
        <w:spacing w:line="240" w:lineRule="auto"/>
        <w:contextualSpacing/>
        <w:rPr>
          <w:rFonts w:cs="Times New Roman"/>
          <w:b/>
          <w:szCs w:val="24"/>
        </w:rPr>
      </w:pPr>
    </w:p>
    <w:p w:rsidR="00825725" w:rsidRDefault="00993037" w:rsidP="00825725">
      <w:pPr>
        <w:spacing w:line="240" w:lineRule="auto"/>
        <w:contextualSpacing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TERRESTRIAL ANIMAL HOUSING AND SUPPORT AREAS</w:t>
      </w:r>
    </w:p>
    <w:p w:rsidR="00825725" w:rsidRDefault="00825725" w:rsidP="00825725">
      <w:pPr>
        <w:spacing w:line="240" w:lineRule="auto"/>
        <w:contextualSpacing/>
        <w:jc w:val="center"/>
        <w:rPr>
          <w:rFonts w:cs="Times New Roman"/>
          <w:b/>
          <w:szCs w:val="24"/>
        </w:rPr>
      </w:pPr>
      <w:r w:rsidRPr="005C6417">
        <w:rPr>
          <w:rFonts w:cs="Times New Roman"/>
          <w:b/>
          <w:szCs w:val="24"/>
        </w:rPr>
        <w:t xml:space="preserve">DATE: </w:t>
      </w:r>
      <w:r w:rsidRPr="005C6417">
        <w:rPr>
          <w:rFonts w:cs="Times New Roman"/>
          <w:b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C6417">
        <w:rPr>
          <w:rFonts w:cs="Times New Roman"/>
          <w:b/>
          <w:szCs w:val="24"/>
        </w:rPr>
        <w:instrText xml:space="preserve"> FORMTEXT </w:instrText>
      </w:r>
      <w:r w:rsidRPr="005C6417">
        <w:rPr>
          <w:rFonts w:cs="Times New Roman"/>
          <w:b/>
          <w:szCs w:val="24"/>
        </w:rPr>
      </w:r>
      <w:r w:rsidRPr="005C6417">
        <w:rPr>
          <w:rFonts w:cs="Times New Roman"/>
          <w:b/>
          <w:szCs w:val="24"/>
        </w:rPr>
        <w:fldChar w:fldCharType="separate"/>
      </w:r>
      <w:bookmarkStart w:id="1" w:name="_GoBack"/>
      <w:r w:rsidRPr="005C6417">
        <w:rPr>
          <w:rFonts w:cs="Times New Roman"/>
          <w:b/>
          <w:noProof/>
          <w:szCs w:val="24"/>
        </w:rPr>
        <w:t> </w:t>
      </w:r>
      <w:r w:rsidRPr="005C6417">
        <w:rPr>
          <w:rFonts w:cs="Times New Roman"/>
          <w:b/>
          <w:noProof/>
          <w:szCs w:val="24"/>
        </w:rPr>
        <w:t> </w:t>
      </w:r>
      <w:r w:rsidRPr="005C6417">
        <w:rPr>
          <w:rFonts w:cs="Times New Roman"/>
          <w:b/>
          <w:noProof/>
          <w:szCs w:val="24"/>
        </w:rPr>
        <w:t> </w:t>
      </w:r>
      <w:r w:rsidRPr="005C6417">
        <w:rPr>
          <w:rFonts w:cs="Times New Roman"/>
          <w:b/>
          <w:noProof/>
          <w:szCs w:val="24"/>
        </w:rPr>
        <w:t> </w:t>
      </w:r>
      <w:r w:rsidRPr="005C6417">
        <w:rPr>
          <w:rFonts w:cs="Times New Roman"/>
          <w:b/>
          <w:noProof/>
          <w:szCs w:val="24"/>
        </w:rPr>
        <w:t> </w:t>
      </w:r>
      <w:bookmarkEnd w:id="1"/>
      <w:r w:rsidRPr="005C6417">
        <w:rPr>
          <w:rFonts w:cs="Times New Roman"/>
          <w:b/>
          <w:szCs w:val="24"/>
        </w:rPr>
        <w:fldChar w:fldCharType="end"/>
      </w:r>
      <w:bookmarkEnd w:id="0"/>
    </w:p>
    <w:p w:rsidR="00993037" w:rsidRPr="005C6417" w:rsidRDefault="00993037" w:rsidP="00825725">
      <w:pPr>
        <w:spacing w:line="240" w:lineRule="auto"/>
        <w:contextualSpacing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LOCATION: </w:t>
      </w:r>
      <w:r>
        <w:rPr>
          <w:rFonts w:cs="Times New Roman"/>
          <w:b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="Times New Roman"/>
          <w:b/>
          <w:szCs w:val="24"/>
        </w:rPr>
        <w:instrText xml:space="preserve"> FORMTEXT </w:instrText>
      </w:r>
      <w:r>
        <w:rPr>
          <w:rFonts w:cs="Times New Roman"/>
          <w:b/>
          <w:szCs w:val="24"/>
        </w:rPr>
      </w:r>
      <w:r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 </w:t>
      </w:r>
      <w:r>
        <w:rPr>
          <w:rFonts w:cs="Times New Roman"/>
          <w:b/>
          <w:noProof/>
          <w:szCs w:val="24"/>
        </w:rPr>
        <w:t> </w:t>
      </w:r>
      <w:r>
        <w:rPr>
          <w:rFonts w:cs="Times New Roman"/>
          <w:b/>
          <w:noProof/>
          <w:szCs w:val="24"/>
        </w:rPr>
        <w:t> </w:t>
      </w:r>
      <w:r>
        <w:rPr>
          <w:rFonts w:cs="Times New Roman"/>
          <w:b/>
          <w:noProof/>
          <w:szCs w:val="24"/>
        </w:rPr>
        <w:t> </w:t>
      </w:r>
      <w:r>
        <w:rPr>
          <w:rFonts w:cs="Times New Roman"/>
          <w:b/>
          <w:noProof/>
          <w:szCs w:val="24"/>
        </w:rPr>
        <w:t> </w:t>
      </w:r>
      <w:r>
        <w:rPr>
          <w:rFonts w:cs="Times New Roman"/>
          <w:b/>
          <w:szCs w:val="24"/>
        </w:rPr>
        <w:fldChar w:fldCharType="end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117"/>
        <w:gridCol w:w="645"/>
        <w:gridCol w:w="647"/>
        <w:gridCol w:w="647"/>
        <w:gridCol w:w="647"/>
        <w:gridCol w:w="647"/>
      </w:tblGrid>
      <w:tr w:rsidR="00AF2E5D" w:rsidRPr="005C6417" w:rsidTr="006E0AE6">
        <w:tc>
          <w:tcPr>
            <w:tcW w:w="3271" w:type="pct"/>
            <w:shd w:val="clear" w:color="auto" w:fill="D0CECE" w:themeFill="background2" w:themeFillShade="E6"/>
          </w:tcPr>
          <w:p w:rsidR="00AF2E5D" w:rsidRPr="005C6417" w:rsidRDefault="00993037" w:rsidP="005C6417">
            <w:pPr>
              <w:contextualSpacing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CRITERIA</w:t>
            </w:r>
          </w:p>
        </w:tc>
        <w:tc>
          <w:tcPr>
            <w:tcW w:w="345" w:type="pct"/>
            <w:shd w:val="clear" w:color="auto" w:fill="D0CECE" w:themeFill="background2" w:themeFillShade="E6"/>
          </w:tcPr>
          <w:p w:rsidR="00AF2E5D" w:rsidRPr="005C6417" w:rsidRDefault="00AF2E5D" w:rsidP="005C6417">
            <w:pPr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5C6417"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346" w:type="pct"/>
            <w:shd w:val="clear" w:color="auto" w:fill="D0CECE" w:themeFill="background2" w:themeFillShade="E6"/>
          </w:tcPr>
          <w:p w:rsidR="00AF2E5D" w:rsidRPr="005C6417" w:rsidRDefault="00AF2E5D" w:rsidP="005C6417">
            <w:pPr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5C6417">
              <w:rPr>
                <w:rFonts w:cs="Times New Roman"/>
                <w:b/>
                <w:szCs w:val="24"/>
              </w:rPr>
              <w:t>S</w:t>
            </w:r>
          </w:p>
        </w:tc>
        <w:tc>
          <w:tcPr>
            <w:tcW w:w="346" w:type="pct"/>
            <w:shd w:val="clear" w:color="auto" w:fill="D0CECE" w:themeFill="background2" w:themeFillShade="E6"/>
          </w:tcPr>
          <w:p w:rsidR="00AF2E5D" w:rsidRPr="005C6417" w:rsidRDefault="00AF2E5D" w:rsidP="005C6417">
            <w:pPr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5C6417">
              <w:rPr>
                <w:rFonts w:cs="Times New Roman"/>
                <w:b/>
                <w:szCs w:val="24"/>
              </w:rPr>
              <w:t>M</w:t>
            </w:r>
          </w:p>
        </w:tc>
        <w:tc>
          <w:tcPr>
            <w:tcW w:w="346" w:type="pct"/>
            <w:shd w:val="clear" w:color="auto" w:fill="D0CECE" w:themeFill="background2" w:themeFillShade="E6"/>
          </w:tcPr>
          <w:p w:rsidR="00AF2E5D" w:rsidRPr="005C6417" w:rsidRDefault="00AF2E5D" w:rsidP="005C6417">
            <w:pPr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5C6417">
              <w:rPr>
                <w:rFonts w:cs="Times New Roman"/>
                <w:b/>
                <w:szCs w:val="24"/>
              </w:rPr>
              <w:t>C</w:t>
            </w:r>
          </w:p>
        </w:tc>
        <w:tc>
          <w:tcPr>
            <w:tcW w:w="346" w:type="pct"/>
            <w:shd w:val="clear" w:color="auto" w:fill="D0CECE" w:themeFill="background2" w:themeFillShade="E6"/>
          </w:tcPr>
          <w:p w:rsidR="00AF2E5D" w:rsidRPr="005C6417" w:rsidRDefault="00AF2E5D" w:rsidP="005C6417">
            <w:pPr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5C6417">
              <w:rPr>
                <w:rFonts w:cs="Times New Roman"/>
                <w:b/>
                <w:szCs w:val="24"/>
              </w:rPr>
              <w:t>N/A</w:t>
            </w:r>
          </w:p>
        </w:tc>
      </w:tr>
      <w:tr w:rsidR="00993037" w:rsidRPr="005C6417" w:rsidTr="006E0AE6">
        <w:tc>
          <w:tcPr>
            <w:tcW w:w="3271" w:type="pct"/>
            <w:shd w:val="clear" w:color="auto" w:fill="E7E6E6" w:themeFill="background2"/>
          </w:tcPr>
          <w:p w:rsidR="00993037" w:rsidRDefault="00993037" w:rsidP="005C6417">
            <w:pPr>
              <w:contextualSpacing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Location:</w:t>
            </w:r>
          </w:p>
        </w:tc>
        <w:tc>
          <w:tcPr>
            <w:tcW w:w="345" w:type="pct"/>
            <w:shd w:val="clear" w:color="auto" w:fill="E7E6E6" w:themeFill="background2"/>
          </w:tcPr>
          <w:p w:rsidR="00993037" w:rsidRPr="005C6417" w:rsidRDefault="00993037" w:rsidP="005C6417">
            <w:pPr>
              <w:contextualSpacing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993037" w:rsidRPr="005C6417" w:rsidRDefault="00993037" w:rsidP="005C6417">
            <w:pPr>
              <w:contextualSpacing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993037" w:rsidRPr="005C6417" w:rsidRDefault="00993037" w:rsidP="005C6417">
            <w:pPr>
              <w:contextualSpacing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993037" w:rsidRPr="005C6417" w:rsidRDefault="00993037" w:rsidP="005C6417">
            <w:pPr>
              <w:contextualSpacing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993037" w:rsidRPr="005C6417" w:rsidRDefault="00993037" w:rsidP="005C6417">
            <w:pPr>
              <w:contextualSpacing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993037" w:rsidRPr="006E60F2" w:rsidTr="006E0AE6">
        <w:trPr>
          <w:trHeight w:val="116"/>
        </w:trPr>
        <w:tc>
          <w:tcPr>
            <w:tcW w:w="3271" w:type="pct"/>
          </w:tcPr>
          <w:p w:rsidR="00993037" w:rsidRPr="006E60F2" w:rsidRDefault="00993037" w:rsidP="00993037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A</w:t>
            </w:r>
            <w:r w:rsidRPr="006E60F2">
              <w:rPr>
                <w:rFonts w:cs="Times New Roman"/>
                <w:color w:val="000000"/>
                <w:szCs w:val="24"/>
              </w:rPr>
              <w:t>nimal areas separate from personnel areas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134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  <w:bookmarkEnd w:id="2"/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993037" w:rsidRPr="006E60F2" w:rsidTr="006E0AE6">
        <w:trPr>
          <w:trHeight w:val="60"/>
        </w:trPr>
        <w:tc>
          <w:tcPr>
            <w:tcW w:w="3271" w:type="pct"/>
          </w:tcPr>
          <w:p w:rsidR="00993037" w:rsidRPr="006E60F2" w:rsidRDefault="00993037" w:rsidP="00993037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</w:t>
            </w:r>
            <w:r w:rsidRPr="006E60F2">
              <w:rPr>
                <w:rFonts w:cs="Times New Roman"/>
                <w:color w:val="000000"/>
                <w:szCs w:val="24"/>
              </w:rPr>
              <w:t>eparation of species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111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993037" w:rsidRPr="006E60F2" w:rsidTr="006E0AE6">
        <w:trPr>
          <w:trHeight w:val="224"/>
        </w:trPr>
        <w:tc>
          <w:tcPr>
            <w:tcW w:w="3271" w:type="pct"/>
          </w:tcPr>
          <w:p w:rsidR="00993037" w:rsidRPr="006E60F2" w:rsidRDefault="00993037" w:rsidP="00993037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Se</w:t>
            </w:r>
            <w:r w:rsidRPr="006E60F2">
              <w:rPr>
                <w:rFonts w:cs="Times New Roman"/>
                <w:color w:val="000000"/>
                <w:szCs w:val="24"/>
              </w:rPr>
              <w:t>paration by disease status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111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993037" w:rsidRPr="006E60F2" w:rsidTr="006E0AE6">
        <w:trPr>
          <w:trHeight w:val="60"/>
        </w:trPr>
        <w:tc>
          <w:tcPr>
            <w:tcW w:w="3271" w:type="pct"/>
          </w:tcPr>
          <w:p w:rsidR="00993037" w:rsidRPr="006E60F2" w:rsidRDefault="00993037" w:rsidP="00993037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</w:t>
            </w:r>
            <w:r w:rsidRPr="006E60F2">
              <w:rPr>
                <w:rFonts w:cs="Times New Roman"/>
                <w:color w:val="000000"/>
                <w:szCs w:val="24"/>
              </w:rPr>
              <w:t>ecurity and access control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151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993037" w:rsidRPr="006E60F2" w:rsidTr="006E0AE6">
        <w:trPr>
          <w:trHeight w:val="278"/>
        </w:trPr>
        <w:tc>
          <w:tcPr>
            <w:tcW w:w="3271" w:type="pct"/>
            <w:shd w:val="clear" w:color="auto" w:fill="E7E6E6" w:themeFill="background2"/>
          </w:tcPr>
          <w:p w:rsidR="00993037" w:rsidRPr="006E60F2" w:rsidRDefault="00993037" w:rsidP="00993037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b/>
                <w:bCs/>
                <w:color w:val="000000"/>
                <w:szCs w:val="24"/>
              </w:rPr>
              <w:t xml:space="preserve">Construction: </w:t>
            </w:r>
          </w:p>
        </w:tc>
        <w:tc>
          <w:tcPr>
            <w:tcW w:w="345" w:type="pct"/>
            <w:shd w:val="clear" w:color="auto" w:fill="E7E6E6" w:themeFill="background2"/>
          </w:tcPr>
          <w:p w:rsidR="00993037" w:rsidRPr="006E60F2" w:rsidRDefault="00993037" w:rsidP="00993037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993037" w:rsidRPr="006E60F2" w:rsidRDefault="00993037" w:rsidP="00993037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993037" w:rsidRPr="006E60F2" w:rsidRDefault="00993037" w:rsidP="00993037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993037" w:rsidRPr="006E60F2" w:rsidRDefault="00993037" w:rsidP="00993037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993037" w:rsidRPr="006E60F2" w:rsidRDefault="00993037" w:rsidP="00993037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93037" w:rsidRPr="006E60F2" w:rsidTr="006E0AE6">
        <w:trPr>
          <w:trHeight w:val="60"/>
        </w:trPr>
        <w:tc>
          <w:tcPr>
            <w:tcW w:w="3271" w:type="pct"/>
          </w:tcPr>
          <w:p w:rsidR="00993037" w:rsidRPr="006E60F2" w:rsidRDefault="00993037" w:rsidP="00993037">
            <w:r w:rsidRPr="006E60F2">
              <w:t>Corridors (</w:t>
            </w:r>
            <w:r>
              <w:rPr>
                <w:i/>
                <w:iCs/>
              </w:rPr>
              <w:t>Guide, p</w:t>
            </w:r>
            <w:r w:rsidRPr="006E60F2">
              <w:rPr>
                <w:i/>
                <w:iCs/>
              </w:rPr>
              <w:t>136</w:t>
            </w:r>
            <w:r w:rsidRPr="006E60F2">
              <w:t>)</w:t>
            </w:r>
          </w:p>
        </w:tc>
        <w:tc>
          <w:tcPr>
            <w:tcW w:w="345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993037" w:rsidRPr="006E60F2" w:rsidTr="006E0AE6">
        <w:trPr>
          <w:trHeight w:val="60"/>
        </w:trPr>
        <w:tc>
          <w:tcPr>
            <w:tcW w:w="3271" w:type="pct"/>
          </w:tcPr>
          <w:p w:rsidR="00993037" w:rsidRPr="006E60F2" w:rsidRDefault="00993037" w:rsidP="00993037">
            <w:r w:rsidRPr="006E60F2">
              <w:t>Animal room doors (</w:t>
            </w:r>
            <w:r>
              <w:rPr>
                <w:i/>
                <w:iCs/>
              </w:rPr>
              <w:t>Guide, p</w:t>
            </w:r>
            <w:r w:rsidRPr="006E60F2">
              <w:rPr>
                <w:i/>
                <w:iCs/>
              </w:rPr>
              <w:t>137</w:t>
            </w:r>
            <w:r w:rsidRPr="006E60F2">
              <w:t>)</w:t>
            </w:r>
          </w:p>
        </w:tc>
        <w:tc>
          <w:tcPr>
            <w:tcW w:w="345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993037" w:rsidRPr="006E60F2" w:rsidTr="006E0AE6">
        <w:trPr>
          <w:trHeight w:val="143"/>
        </w:trPr>
        <w:tc>
          <w:tcPr>
            <w:tcW w:w="3271" w:type="pct"/>
          </w:tcPr>
          <w:p w:rsidR="00993037" w:rsidRPr="006E60F2" w:rsidRDefault="00993037" w:rsidP="00993037">
            <w:r w:rsidRPr="006E60F2">
              <w:t>Exterior windows (</w:t>
            </w:r>
            <w:r>
              <w:rPr>
                <w:i/>
                <w:iCs/>
              </w:rPr>
              <w:t>Guide, p</w:t>
            </w:r>
            <w:r w:rsidRPr="006E60F2">
              <w:rPr>
                <w:i/>
                <w:iCs/>
              </w:rPr>
              <w:t>137</w:t>
            </w:r>
            <w:r w:rsidRPr="006E60F2">
              <w:t>)</w:t>
            </w:r>
          </w:p>
        </w:tc>
        <w:tc>
          <w:tcPr>
            <w:tcW w:w="345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993037" w:rsidRPr="006E60F2" w:rsidTr="006E0AE6">
        <w:trPr>
          <w:trHeight w:val="215"/>
        </w:trPr>
        <w:tc>
          <w:tcPr>
            <w:tcW w:w="3271" w:type="pct"/>
          </w:tcPr>
          <w:p w:rsidR="00993037" w:rsidRPr="006E60F2" w:rsidRDefault="00993037" w:rsidP="00993037">
            <w:r w:rsidRPr="006E60F2">
              <w:t>Floors (</w:t>
            </w:r>
            <w:r>
              <w:rPr>
                <w:i/>
                <w:iCs/>
              </w:rPr>
              <w:t>Guide, p</w:t>
            </w:r>
            <w:r w:rsidRPr="006E60F2">
              <w:rPr>
                <w:i/>
                <w:iCs/>
              </w:rPr>
              <w:t>137</w:t>
            </w:r>
            <w:r w:rsidRPr="006E60F2">
              <w:t xml:space="preserve">) </w:t>
            </w:r>
          </w:p>
        </w:tc>
        <w:tc>
          <w:tcPr>
            <w:tcW w:w="345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993037" w:rsidRPr="006E60F2" w:rsidTr="006E0AE6">
        <w:trPr>
          <w:trHeight w:val="60"/>
        </w:trPr>
        <w:tc>
          <w:tcPr>
            <w:tcW w:w="3271" w:type="pct"/>
          </w:tcPr>
          <w:p w:rsidR="00993037" w:rsidRPr="006E60F2" w:rsidRDefault="00993037" w:rsidP="00993037">
            <w:r w:rsidRPr="006E60F2">
              <w:t>Drainage (</w:t>
            </w:r>
            <w:r>
              <w:rPr>
                <w:i/>
                <w:iCs/>
              </w:rPr>
              <w:t>Guide,</w:t>
            </w:r>
            <w:r w:rsidRPr="006E60F2">
              <w:rPr>
                <w:i/>
                <w:iCs/>
              </w:rPr>
              <w:t>138</w:t>
            </w:r>
            <w:r w:rsidRPr="006E60F2">
              <w:t>)</w:t>
            </w:r>
          </w:p>
        </w:tc>
        <w:tc>
          <w:tcPr>
            <w:tcW w:w="345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993037" w:rsidRPr="006E60F2" w:rsidTr="006E0AE6">
        <w:trPr>
          <w:trHeight w:val="269"/>
        </w:trPr>
        <w:tc>
          <w:tcPr>
            <w:tcW w:w="3271" w:type="pct"/>
          </w:tcPr>
          <w:p w:rsidR="00993037" w:rsidRPr="006E60F2" w:rsidRDefault="00993037" w:rsidP="00993037">
            <w:r w:rsidRPr="006E60F2">
              <w:t>Walls and ceilings (</w:t>
            </w:r>
            <w:r>
              <w:rPr>
                <w:i/>
                <w:iCs/>
              </w:rPr>
              <w:t>Guide, p</w:t>
            </w:r>
            <w:r w:rsidRPr="006E60F2">
              <w:rPr>
                <w:i/>
                <w:iCs/>
              </w:rPr>
              <w:t>138</w:t>
            </w:r>
            <w:r w:rsidRPr="006E60F2">
              <w:t>)</w:t>
            </w:r>
          </w:p>
        </w:tc>
        <w:tc>
          <w:tcPr>
            <w:tcW w:w="345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993037" w:rsidRPr="006E60F2" w:rsidTr="006E0AE6">
        <w:trPr>
          <w:trHeight w:val="60"/>
        </w:trPr>
        <w:tc>
          <w:tcPr>
            <w:tcW w:w="3271" w:type="pct"/>
          </w:tcPr>
          <w:p w:rsidR="00993037" w:rsidRPr="006E60F2" w:rsidRDefault="00993037" w:rsidP="00993037">
            <w:r w:rsidRPr="006E60F2">
              <w:t>Heating ventilation and air conditioning (</w:t>
            </w:r>
            <w:r>
              <w:rPr>
                <w:i/>
                <w:iCs/>
              </w:rPr>
              <w:t>Guide, p</w:t>
            </w:r>
            <w:r w:rsidRPr="006E60F2">
              <w:rPr>
                <w:i/>
                <w:iCs/>
              </w:rPr>
              <w:t>139</w:t>
            </w:r>
            <w:r w:rsidRPr="006E60F2">
              <w:t>)</w:t>
            </w:r>
          </w:p>
        </w:tc>
        <w:tc>
          <w:tcPr>
            <w:tcW w:w="345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993037" w:rsidRPr="006E60F2" w:rsidTr="006E0AE6">
        <w:trPr>
          <w:trHeight w:val="242"/>
        </w:trPr>
        <w:tc>
          <w:tcPr>
            <w:tcW w:w="3271" w:type="pct"/>
          </w:tcPr>
          <w:p w:rsidR="00993037" w:rsidRPr="006E60F2" w:rsidRDefault="00993037" w:rsidP="00993037">
            <w:r>
              <w:t xml:space="preserve">Power </w:t>
            </w:r>
            <w:r w:rsidRPr="006E60F2">
              <w:t>and lighting (</w:t>
            </w:r>
            <w:r w:rsidRPr="006E60F2">
              <w:rPr>
                <w:i/>
                <w:iCs/>
              </w:rPr>
              <w:t>Guide</w:t>
            </w:r>
            <w:r>
              <w:rPr>
                <w:i/>
                <w:iCs/>
              </w:rPr>
              <w:t>, p</w:t>
            </w:r>
            <w:r w:rsidRPr="006E60F2">
              <w:rPr>
                <w:i/>
                <w:iCs/>
              </w:rPr>
              <w:t>141</w:t>
            </w:r>
            <w:r w:rsidRPr="006E60F2">
              <w:t>)</w:t>
            </w:r>
          </w:p>
        </w:tc>
        <w:tc>
          <w:tcPr>
            <w:tcW w:w="345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993037" w:rsidRPr="006E60F2" w:rsidTr="006E0AE6">
        <w:trPr>
          <w:trHeight w:val="269"/>
        </w:trPr>
        <w:tc>
          <w:tcPr>
            <w:tcW w:w="3271" w:type="pct"/>
          </w:tcPr>
          <w:p w:rsidR="00993037" w:rsidRPr="006E60F2" w:rsidRDefault="00993037" w:rsidP="00993037">
            <w:r w:rsidRPr="006E60F2">
              <w:t>Noise control (</w:t>
            </w:r>
            <w:r>
              <w:rPr>
                <w:i/>
                <w:iCs/>
              </w:rPr>
              <w:t>Guide, p1</w:t>
            </w:r>
            <w:r w:rsidRPr="006E60F2">
              <w:rPr>
                <w:i/>
                <w:iCs/>
              </w:rPr>
              <w:t>42</w:t>
            </w:r>
            <w:r w:rsidRPr="006E60F2">
              <w:t>)</w:t>
            </w:r>
          </w:p>
        </w:tc>
        <w:tc>
          <w:tcPr>
            <w:tcW w:w="345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993037" w:rsidRPr="006E60F2" w:rsidTr="006E0AE6">
        <w:trPr>
          <w:trHeight w:val="251"/>
        </w:trPr>
        <w:tc>
          <w:tcPr>
            <w:tcW w:w="3271" w:type="pct"/>
          </w:tcPr>
          <w:p w:rsidR="00993037" w:rsidRPr="006E60F2" w:rsidRDefault="00993037" w:rsidP="00993037">
            <w:r w:rsidRPr="006E60F2">
              <w:t>Vibration control (</w:t>
            </w:r>
            <w:r>
              <w:rPr>
                <w:i/>
                <w:iCs/>
              </w:rPr>
              <w:t>Guide, p</w:t>
            </w:r>
            <w:r w:rsidRPr="006E60F2">
              <w:rPr>
                <w:i/>
                <w:iCs/>
              </w:rPr>
              <w:t>142</w:t>
            </w:r>
            <w:r w:rsidRPr="006E60F2">
              <w:t>)</w:t>
            </w:r>
          </w:p>
        </w:tc>
        <w:tc>
          <w:tcPr>
            <w:tcW w:w="345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993037" w:rsidRPr="006E60F2" w:rsidTr="006E0AE6">
        <w:trPr>
          <w:trHeight w:val="287"/>
        </w:trPr>
        <w:tc>
          <w:tcPr>
            <w:tcW w:w="3271" w:type="pct"/>
          </w:tcPr>
          <w:p w:rsidR="00993037" w:rsidRPr="006E60F2" w:rsidRDefault="00993037" w:rsidP="00993037">
            <w:r w:rsidRPr="006E60F2">
              <w:t>Environmental monitoring (</w:t>
            </w:r>
            <w:r>
              <w:rPr>
                <w:i/>
                <w:iCs/>
              </w:rPr>
              <w:t>Guide, p</w:t>
            </w:r>
            <w:r w:rsidRPr="006E60F2">
              <w:rPr>
                <w:i/>
                <w:iCs/>
              </w:rPr>
              <w:t>143</w:t>
            </w:r>
            <w:r w:rsidRPr="006E60F2">
              <w:t>)</w:t>
            </w:r>
          </w:p>
        </w:tc>
        <w:tc>
          <w:tcPr>
            <w:tcW w:w="345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993037" w:rsidRPr="006E60F2" w:rsidTr="006E0AE6">
        <w:trPr>
          <w:trHeight w:val="161"/>
        </w:trPr>
        <w:tc>
          <w:tcPr>
            <w:tcW w:w="3271" w:type="pct"/>
            <w:shd w:val="clear" w:color="auto" w:fill="E7E6E6" w:themeFill="background2"/>
          </w:tcPr>
          <w:p w:rsidR="00993037" w:rsidRPr="006E60F2" w:rsidRDefault="00993037" w:rsidP="00993037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b/>
                <w:bCs/>
                <w:color w:val="000000"/>
                <w:szCs w:val="24"/>
              </w:rPr>
              <w:t>Room/Cage:</w:t>
            </w:r>
          </w:p>
        </w:tc>
        <w:tc>
          <w:tcPr>
            <w:tcW w:w="345" w:type="pct"/>
            <w:shd w:val="clear" w:color="auto" w:fill="E7E6E6" w:themeFill="background2"/>
          </w:tcPr>
          <w:p w:rsidR="00993037" w:rsidRPr="006E60F2" w:rsidRDefault="00993037" w:rsidP="00993037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993037" w:rsidRPr="006E60F2" w:rsidRDefault="00993037" w:rsidP="00993037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993037" w:rsidRPr="006E60F2" w:rsidRDefault="00993037" w:rsidP="00993037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993037" w:rsidRPr="006E60F2" w:rsidRDefault="00993037" w:rsidP="00993037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993037" w:rsidRPr="006E60F2" w:rsidRDefault="00993037" w:rsidP="00993037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93037" w:rsidRPr="006E60F2" w:rsidTr="006E0AE6">
        <w:trPr>
          <w:trHeight w:val="58"/>
        </w:trPr>
        <w:tc>
          <w:tcPr>
            <w:tcW w:w="3271" w:type="pct"/>
          </w:tcPr>
          <w:p w:rsidR="00993037" w:rsidRPr="006E60F2" w:rsidRDefault="00993037" w:rsidP="00993037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>Temperature and humidity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43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993037" w:rsidRPr="006E60F2" w:rsidTr="006E0AE6">
        <w:trPr>
          <w:trHeight w:val="179"/>
        </w:trPr>
        <w:tc>
          <w:tcPr>
            <w:tcW w:w="3271" w:type="pct"/>
          </w:tcPr>
          <w:p w:rsidR="00993037" w:rsidRPr="006E60F2" w:rsidRDefault="00993037" w:rsidP="00993037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>Ventilation and air quality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45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993037" w:rsidRPr="006E60F2" w:rsidTr="006E0AE6">
        <w:trPr>
          <w:trHeight w:val="152"/>
        </w:trPr>
        <w:tc>
          <w:tcPr>
            <w:tcW w:w="3271" w:type="pct"/>
          </w:tcPr>
          <w:p w:rsidR="00993037" w:rsidRPr="006E60F2" w:rsidRDefault="00993037" w:rsidP="00993037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>Illumination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47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993037" w:rsidRPr="006E60F2" w:rsidTr="006E0AE6">
        <w:trPr>
          <w:trHeight w:val="233"/>
        </w:trPr>
        <w:tc>
          <w:tcPr>
            <w:tcW w:w="3271" w:type="pct"/>
          </w:tcPr>
          <w:p w:rsidR="00993037" w:rsidRPr="006E60F2" w:rsidRDefault="00993037" w:rsidP="00993037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>Noise and vibration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49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93037" w:rsidRDefault="00993037" w:rsidP="00993037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993037" w:rsidRPr="006E60F2" w:rsidTr="006E0AE6">
        <w:trPr>
          <w:trHeight w:val="89"/>
        </w:trPr>
        <w:tc>
          <w:tcPr>
            <w:tcW w:w="3271" w:type="pct"/>
            <w:shd w:val="clear" w:color="auto" w:fill="E7E6E6" w:themeFill="background2"/>
          </w:tcPr>
          <w:p w:rsidR="00993037" w:rsidRPr="006E60F2" w:rsidRDefault="00993037" w:rsidP="00993037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b/>
                <w:bCs/>
                <w:color w:val="000000"/>
                <w:szCs w:val="24"/>
              </w:rPr>
              <w:t>Primary Enclosure:</w:t>
            </w:r>
          </w:p>
        </w:tc>
        <w:tc>
          <w:tcPr>
            <w:tcW w:w="345" w:type="pct"/>
            <w:shd w:val="clear" w:color="auto" w:fill="E7E6E6" w:themeFill="background2"/>
          </w:tcPr>
          <w:p w:rsidR="00993037" w:rsidRPr="006E60F2" w:rsidRDefault="00993037" w:rsidP="00993037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993037" w:rsidRPr="006E60F2" w:rsidRDefault="00993037" w:rsidP="00993037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993037" w:rsidRPr="006E60F2" w:rsidRDefault="00993037" w:rsidP="00993037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993037" w:rsidRPr="006E60F2" w:rsidRDefault="00993037" w:rsidP="00993037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993037" w:rsidRPr="006E60F2" w:rsidRDefault="00993037" w:rsidP="00993037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0AE6" w:rsidRPr="006E60F2" w:rsidTr="006E0AE6">
        <w:trPr>
          <w:trHeight w:val="116"/>
        </w:trPr>
        <w:tc>
          <w:tcPr>
            <w:tcW w:w="3271" w:type="pct"/>
          </w:tcPr>
          <w:p w:rsidR="006E0AE6" w:rsidRPr="006E60F2" w:rsidRDefault="006E0AE6" w:rsidP="006E0AE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>Space meets physiologic, behavioral</w:t>
            </w:r>
            <w:r w:rsidRPr="006E60F2">
              <w:rPr>
                <w:rFonts w:cs="Times New Roman"/>
                <w:szCs w:val="24"/>
                <w:vertAlign w:val="superscript"/>
              </w:rPr>
              <w:t xml:space="preserve"> xv</w:t>
            </w:r>
            <w:r w:rsidRPr="006E60F2">
              <w:rPr>
                <w:rFonts w:cs="Times New Roman"/>
                <w:color w:val="000000"/>
                <w:szCs w:val="24"/>
              </w:rPr>
              <w:t xml:space="preserve">, and social </w:t>
            </w:r>
            <w:r w:rsidRPr="006E60F2">
              <w:rPr>
                <w:rFonts w:cs="Times New Roman"/>
                <w:szCs w:val="24"/>
                <w:vertAlign w:val="superscript"/>
              </w:rPr>
              <w:t>xvi</w:t>
            </w:r>
            <w:r>
              <w:rPr>
                <w:rFonts w:cs="Times New Roman"/>
                <w:color w:val="000000"/>
                <w:szCs w:val="24"/>
              </w:rPr>
              <w:t xml:space="preserve"> needs </w:t>
            </w:r>
            <w:r w:rsidRPr="006E60F2">
              <w:rPr>
                <w:rFonts w:cs="Times New Roman"/>
                <w:color w:val="000000"/>
                <w:szCs w:val="24"/>
              </w:rPr>
              <w:t>(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Guide, p51, 55-63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6E0AE6" w:rsidRPr="006E60F2" w:rsidTr="006E0AE6">
        <w:trPr>
          <w:trHeight w:val="89"/>
        </w:trPr>
        <w:tc>
          <w:tcPr>
            <w:tcW w:w="3271" w:type="pct"/>
          </w:tcPr>
          <w:p w:rsidR="006E0AE6" w:rsidRPr="006E60F2" w:rsidRDefault="006E0AE6" w:rsidP="006E0AE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>secure environment provided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51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6E0AE6" w:rsidRPr="006E60F2" w:rsidTr="006E0AE6">
        <w:trPr>
          <w:trHeight w:val="161"/>
        </w:trPr>
        <w:tc>
          <w:tcPr>
            <w:tcW w:w="3271" w:type="pct"/>
          </w:tcPr>
          <w:p w:rsidR="006E0AE6" w:rsidRPr="006E60F2" w:rsidRDefault="006E0AE6" w:rsidP="006E0AE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>Durable, nontoxic materials in good repair and no risk of injury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6E60F2">
              <w:rPr>
                <w:rFonts w:cs="Times New Roman"/>
                <w:color w:val="000000"/>
                <w:szCs w:val="24"/>
              </w:rPr>
              <w:t>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51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6E0AE6" w:rsidRPr="006E60F2" w:rsidTr="006E0AE6">
        <w:trPr>
          <w:trHeight w:val="86"/>
        </w:trPr>
        <w:tc>
          <w:tcPr>
            <w:tcW w:w="3271" w:type="pct"/>
          </w:tcPr>
          <w:p w:rsidR="006E0AE6" w:rsidRPr="006E60F2" w:rsidRDefault="006E0AE6" w:rsidP="006E0AE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>Flooring is safe and appropriate for species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51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6E0AE6" w:rsidRPr="006E60F2" w:rsidTr="006E0AE6">
        <w:trPr>
          <w:trHeight w:val="419"/>
        </w:trPr>
        <w:tc>
          <w:tcPr>
            <w:tcW w:w="3271" w:type="pct"/>
          </w:tcPr>
          <w:p w:rsidR="006E0AE6" w:rsidRPr="006E60F2" w:rsidRDefault="006E0AE6" w:rsidP="006E0AE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>Adequate bedding and structures for resting, sleeping, breeding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6E60F2">
              <w:rPr>
                <w:rFonts w:cs="Times New Roman"/>
                <w:color w:val="000000"/>
                <w:szCs w:val="24"/>
              </w:rPr>
              <w:t>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52</w:t>
            </w:r>
            <w:r w:rsidRPr="006E60F2">
              <w:rPr>
                <w:rFonts w:cs="Times New Roman"/>
                <w:color w:val="000000"/>
                <w:szCs w:val="24"/>
              </w:rPr>
              <w:t xml:space="preserve">) </w:t>
            </w:r>
          </w:p>
        </w:tc>
        <w:tc>
          <w:tcPr>
            <w:tcW w:w="345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6E0AE6" w:rsidRPr="006E60F2" w:rsidTr="006E0AE6">
        <w:trPr>
          <w:trHeight w:val="419"/>
        </w:trPr>
        <w:tc>
          <w:tcPr>
            <w:tcW w:w="3271" w:type="pct"/>
          </w:tcPr>
          <w:p w:rsidR="006E0AE6" w:rsidRPr="006E60F2" w:rsidRDefault="006E0AE6" w:rsidP="006E0AE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Objective assessments of </w:t>
            </w:r>
            <w:r>
              <w:rPr>
                <w:rFonts w:cs="Times New Roman"/>
                <w:color w:val="000000"/>
                <w:szCs w:val="24"/>
              </w:rPr>
              <w:t xml:space="preserve">housing and management are made </w:t>
            </w:r>
            <w:r w:rsidRPr="006E60F2">
              <w:rPr>
                <w:rFonts w:cs="Times New Roman"/>
                <w:color w:val="000000"/>
                <w:szCs w:val="24"/>
              </w:rPr>
              <w:t>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52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6E0AE6" w:rsidRPr="006E60F2" w:rsidTr="006E0AE6">
        <w:trPr>
          <w:trHeight w:val="419"/>
        </w:trPr>
        <w:tc>
          <w:tcPr>
            <w:tcW w:w="3271" w:type="pct"/>
          </w:tcPr>
          <w:p w:rsidR="006E0AE6" w:rsidRPr="006E60F2" w:rsidRDefault="006E0AE6" w:rsidP="006E0AE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>Procedures for routine husbandry are documented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52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6E0AE6" w:rsidRPr="006E60F2" w:rsidTr="006E0AE6">
        <w:trPr>
          <w:trHeight w:val="305"/>
        </w:trPr>
        <w:tc>
          <w:tcPr>
            <w:tcW w:w="3271" w:type="pct"/>
          </w:tcPr>
          <w:p w:rsidR="006E0AE6" w:rsidRPr="006E60F2" w:rsidRDefault="006E0AE6" w:rsidP="006E0AE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>Socially housed animals can escape or hide to avoid aggression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55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6E0AE6" w:rsidRPr="006E60F2" w:rsidTr="006E0AE6">
        <w:trPr>
          <w:trHeight w:val="60"/>
        </w:trPr>
        <w:tc>
          <w:tcPr>
            <w:tcW w:w="3271" w:type="pct"/>
          </w:tcPr>
          <w:p w:rsidR="006E0AE6" w:rsidRPr="006E60F2" w:rsidRDefault="006E0AE6" w:rsidP="006E0AE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>Cage height provides adequate clearance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56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6E0AE6" w:rsidRPr="006E60F2" w:rsidTr="006E0AE6">
        <w:trPr>
          <w:trHeight w:val="617"/>
        </w:trPr>
        <w:tc>
          <w:tcPr>
            <w:tcW w:w="3271" w:type="pct"/>
          </w:tcPr>
          <w:p w:rsidR="006E0AE6" w:rsidRPr="006E60F2" w:rsidRDefault="006E0AE6" w:rsidP="006E0AE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>Animals express natural postures, can turn around, access food and water, and rest away from urine and feces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56</w:t>
            </w:r>
            <w:r w:rsidRPr="006E60F2">
              <w:rPr>
                <w:rFonts w:cs="Times New Roman"/>
                <w:color w:val="000000"/>
                <w:szCs w:val="24"/>
              </w:rPr>
              <w:t>) [must]</w:t>
            </w:r>
          </w:p>
        </w:tc>
        <w:tc>
          <w:tcPr>
            <w:tcW w:w="345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6E0AE6" w:rsidRPr="006E60F2" w:rsidTr="006E0AE6">
        <w:trPr>
          <w:trHeight w:val="62"/>
        </w:trPr>
        <w:tc>
          <w:tcPr>
            <w:tcW w:w="3271" w:type="pct"/>
          </w:tcPr>
          <w:p w:rsidR="006E0AE6" w:rsidRPr="006E60F2" w:rsidRDefault="006E0AE6" w:rsidP="006E0AE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Rationale for 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Guide</w:t>
            </w:r>
            <w:r w:rsidRPr="006E60F2">
              <w:rPr>
                <w:rFonts w:cs="Times New Roman"/>
                <w:color w:val="000000"/>
                <w:szCs w:val="24"/>
              </w:rPr>
              <w:t>/USDA space exceptions approved by IACUC and based on performances indices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56</w:t>
            </w:r>
            <w:r w:rsidRPr="006E60F2">
              <w:rPr>
                <w:rFonts w:cs="Times New Roman"/>
                <w:color w:val="000000"/>
                <w:szCs w:val="24"/>
              </w:rPr>
              <w:t xml:space="preserve">) </w:t>
            </w:r>
          </w:p>
        </w:tc>
        <w:tc>
          <w:tcPr>
            <w:tcW w:w="345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6E0AE6" w:rsidRPr="006E60F2" w:rsidTr="006E0AE6">
        <w:trPr>
          <w:trHeight w:val="360"/>
        </w:trPr>
        <w:tc>
          <w:tcPr>
            <w:tcW w:w="3271" w:type="pct"/>
          </w:tcPr>
          <w:p w:rsidR="006E0AE6" w:rsidRPr="006E60F2" w:rsidRDefault="006E0AE6" w:rsidP="006E0AE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>Dogs and cats allowed to exercise and provided human interaction (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Gui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58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6E0AE6" w:rsidRPr="006E60F2" w:rsidTr="006E0AE6">
        <w:trPr>
          <w:trHeight w:val="197"/>
        </w:trPr>
        <w:tc>
          <w:tcPr>
            <w:tcW w:w="3271" w:type="pct"/>
          </w:tcPr>
          <w:p w:rsidR="006E0AE6" w:rsidRPr="006E60F2" w:rsidRDefault="006E0AE6" w:rsidP="006E0AE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>Nonhuman primates are socially housed except for scientific, veterinary or behavior reasons (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Guide, pp58-59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6E0AE6" w:rsidRPr="006E60F2" w:rsidTr="006E0AE6">
        <w:trPr>
          <w:trHeight w:val="351"/>
        </w:trPr>
        <w:tc>
          <w:tcPr>
            <w:tcW w:w="3271" w:type="pct"/>
          </w:tcPr>
          <w:p w:rsidR="006E0AE6" w:rsidRPr="006E60F2" w:rsidRDefault="006E0AE6" w:rsidP="006E0AE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Single housing of nonhuman primates is for shortest duration </w:t>
            </w:r>
            <w:r>
              <w:rPr>
                <w:rFonts w:cs="Times New Roman"/>
                <w:color w:val="000000"/>
                <w:szCs w:val="24"/>
              </w:rPr>
              <w:t>p</w:t>
            </w:r>
            <w:r w:rsidRPr="006E60F2">
              <w:rPr>
                <w:rFonts w:cs="Times New Roman"/>
                <w:color w:val="000000"/>
                <w:szCs w:val="24"/>
              </w:rPr>
              <w:t>ossible (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Guide, p60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6E0AE6" w:rsidRPr="006E60F2" w:rsidTr="006E0AE6">
        <w:trPr>
          <w:trHeight w:val="278"/>
        </w:trPr>
        <w:tc>
          <w:tcPr>
            <w:tcW w:w="3271" w:type="pct"/>
          </w:tcPr>
          <w:p w:rsidR="006E0AE6" w:rsidRPr="006E60F2" w:rsidRDefault="006E0AE6" w:rsidP="006E0AE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>Opportunities for release into lar</w:t>
            </w:r>
            <w:r>
              <w:rPr>
                <w:rFonts w:cs="Times New Roman"/>
                <w:color w:val="000000"/>
                <w:szCs w:val="24"/>
              </w:rPr>
              <w:t xml:space="preserve">ger enclosures is considered for </w:t>
            </w:r>
            <w:r w:rsidRPr="006E60F2">
              <w:rPr>
                <w:rFonts w:cs="Times New Roman"/>
                <w:color w:val="000000"/>
                <w:szCs w:val="24"/>
              </w:rPr>
              <w:t>single caged nonhuman primates (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Guide, p60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6E0AE6" w:rsidRPr="006E60F2" w:rsidTr="006E0AE6">
        <w:trPr>
          <w:trHeight w:val="80"/>
        </w:trPr>
        <w:tc>
          <w:tcPr>
            <w:tcW w:w="3271" w:type="pct"/>
          </w:tcPr>
          <w:p w:rsidR="006E0AE6" w:rsidRPr="006E60F2" w:rsidRDefault="006E0AE6" w:rsidP="006E0AE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>Agricultural animals are housed socially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60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6E0AE6" w:rsidRPr="006E60F2" w:rsidTr="006E0AE6">
        <w:trPr>
          <w:trHeight w:val="367"/>
        </w:trPr>
        <w:tc>
          <w:tcPr>
            <w:tcW w:w="3271" w:type="pct"/>
          </w:tcPr>
          <w:p w:rsidR="006E0AE6" w:rsidRPr="006E60F2" w:rsidRDefault="006E0AE6" w:rsidP="006E0AE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>Food troughs and water devices for agricultural animals allow for all animals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60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993037" w:rsidRPr="006E60F2" w:rsidTr="006E0AE6">
        <w:trPr>
          <w:trHeight w:val="365"/>
        </w:trPr>
        <w:tc>
          <w:tcPr>
            <w:tcW w:w="3271" w:type="pct"/>
            <w:shd w:val="clear" w:color="auto" w:fill="E7E6E6" w:themeFill="background2"/>
          </w:tcPr>
          <w:p w:rsidR="00993037" w:rsidRPr="006E60F2" w:rsidRDefault="00993037" w:rsidP="00993037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b/>
                <w:bCs/>
                <w:color w:val="000000"/>
                <w:szCs w:val="24"/>
              </w:rPr>
              <w:t>Environmental Enrichment, Behavioral and Social Management:</w:t>
            </w:r>
          </w:p>
        </w:tc>
        <w:tc>
          <w:tcPr>
            <w:tcW w:w="345" w:type="pct"/>
            <w:shd w:val="clear" w:color="auto" w:fill="E7E6E6" w:themeFill="background2"/>
          </w:tcPr>
          <w:p w:rsidR="00993037" w:rsidRPr="006E60F2" w:rsidRDefault="00993037" w:rsidP="00993037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993037" w:rsidRPr="006E60F2" w:rsidRDefault="00993037" w:rsidP="00993037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993037" w:rsidRPr="006E60F2" w:rsidRDefault="00993037" w:rsidP="00993037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993037" w:rsidRPr="006E60F2" w:rsidRDefault="00993037" w:rsidP="00993037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993037" w:rsidRPr="006E60F2" w:rsidRDefault="00993037" w:rsidP="00993037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0AE6" w:rsidRPr="006E60F2" w:rsidTr="006E0AE6">
        <w:trPr>
          <w:trHeight w:val="60"/>
        </w:trPr>
        <w:tc>
          <w:tcPr>
            <w:tcW w:w="3271" w:type="pct"/>
          </w:tcPr>
          <w:p w:rsidR="006E0AE6" w:rsidRPr="006E60F2" w:rsidRDefault="006E0AE6" w:rsidP="006E0AE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>Structures and resources promote species typical behavior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52-54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6E0AE6" w:rsidRPr="006E60F2" w:rsidTr="006E0AE6">
        <w:trPr>
          <w:trHeight w:val="58"/>
        </w:trPr>
        <w:tc>
          <w:tcPr>
            <w:tcW w:w="3271" w:type="pct"/>
          </w:tcPr>
          <w:p w:rsidR="006E0AE6" w:rsidRPr="006E60F2" w:rsidRDefault="006E0AE6" w:rsidP="006E0AE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>Novelty of enrichment is considered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53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6E0AE6" w:rsidRPr="006E60F2" w:rsidTr="006E0AE6">
        <w:trPr>
          <w:trHeight w:val="60"/>
        </w:trPr>
        <w:tc>
          <w:tcPr>
            <w:tcW w:w="3271" w:type="pct"/>
          </w:tcPr>
          <w:p w:rsidR="006E0AE6" w:rsidRPr="006E60F2" w:rsidRDefault="006E0AE6" w:rsidP="006E0AE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>Species specific plans for housing</w:t>
            </w:r>
            <w:r>
              <w:rPr>
                <w:rFonts w:cs="Times New Roman"/>
                <w:color w:val="000000"/>
                <w:szCs w:val="24"/>
              </w:rPr>
              <w:t xml:space="preserve"> including enrichment, behavior </w:t>
            </w:r>
            <w:r w:rsidRPr="006E60F2">
              <w:rPr>
                <w:rFonts w:cs="Times New Roman"/>
                <w:color w:val="000000"/>
                <w:szCs w:val="24"/>
              </w:rPr>
              <w:t>and activity are developed an</w:t>
            </w:r>
            <w:r>
              <w:rPr>
                <w:rFonts w:cs="Times New Roman"/>
                <w:color w:val="000000"/>
                <w:szCs w:val="24"/>
              </w:rPr>
              <w:t xml:space="preserve">d reviewed regularly by IACUC, </w:t>
            </w:r>
            <w:r w:rsidRPr="006E60F2">
              <w:rPr>
                <w:rFonts w:cs="Times New Roman"/>
                <w:color w:val="000000"/>
                <w:szCs w:val="24"/>
              </w:rPr>
              <w:t>researchers and veterinarian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pp53,58, 60,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63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6E0AE6" w:rsidRPr="006E60F2" w:rsidTr="006E0AE6">
        <w:trPr>
          <w:trHeight w:val="320"/>
        </w:trPr>
        <w:tc>
          <w:tcPr>
            <w:tcW w:w="3271" w:type="pct"/>
          </w:tcPr>
          <w:p w:rsidR="006E0AE6" w:rsidRPr="006E60F2" w:rsidRDefault="006E0AE6" w:rsidP="006E0AE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>Animal care personnel receive training to identify abnormal animal behaviors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53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6E0AE6" w:rsidRPr="006E60F2" w:rsidTr="006E0AE6">
        <w:trPr>
          <w:trHeight w:val="343"/>
        </w:trPr>
        <w:tc>
          <w:tcPr>
            <w:tcW w:w="3271" w:type="pct"/>
          </w:tcPr>
          <w:p w:rsidR="006E0AE6" w:rsidRPr="006E60F2" w:rsidRDefault="006E0AE6" w:rsidP="006E0AE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Stability of pairs or groups is monitored for incompatibility </w:t>
            </w:r>
          </w:p>
          <w:p w:rsidR="006E0AE6" w:rsidRPr="006E60F2" w:rsidRDefault="006E0AE6" w:rsidP="006E0AE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64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6E0AE6" w:rsidRPr="006E60F2" w:rsidTr="006E0AE6">
        <w:trPr>
          <w:trHeight w:val="58"/>
        </w:trPr>
        <w:tc>
          <w:tcPr>
            <w:tcW w:w="3271" w:type="pct"/>
          </w:tcPr>
          <w:p w:rsidR="006E0AE6" w:rsidRPr="006E60F2" w:rsidRDefault="006E0AE6" w:rsidP="006E0AE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>Single housing is justified for social species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64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6E0AE6" w:rsidRPr="006E60F2" w:rsidTr="006E0AE6">
        <w:trPr>
          <w:trHeight w:val="370"/>
        </w:trPr>
        <w:tc>
          <w:tcPr>
            <w:tcW w:w="3271" w:type="pct"/>
          </w:tcPr>
          <w:p w:rsidR="006E0AE6" w:rsidRPr="006E60F2" w:rsidRDefault="006E0AE6" w:rsidP="006E0AE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Single housing is limited to the minimum period necessary </w:t>
            </w:r>
          </w:p>
          <w:p w:rsidR="006E0AE6" w:rsidRPr="006E60F2" w:rsidRDefault="006E0AE6" w:rsidP="006E0AE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>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64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6E0AE6" w:rsidRPr="006E60F2" w:rsidTr="006E0AE6">
        <w:trPr>
          <w:trHeight w:val="328"/>
        </w:trPr>
        <w:tc>
          <w:tcPr>
            <w:tcW w:w="3271" w:type="pct"/>
          </w:tcPr>
          <w:p w:rsidR="006E0AE6" w:rsidRPr="006E60F2" w:rsidRDefault="006E0AE6" w:rsidP="006E0AE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>Additional enrichment for single housed animals is provided</w:t>
            </w:r>
          </w:p>
          <w:p w:rsidR="006E0AE6" w:rsidRPr="006E60F2" w:rsidRDefault="006E0AE6" w:rsidP="006E0AE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>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64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6E0AE6" w:rsidRPr="006E60F2" w:rsidTr="006E0AE6">
        <w:trPr>
          <w:trHeight w:val="260"/>
        </w:trPr>
        <w:tc>
          <w:tcPr>
            <w:tcW w:w="3271" w:type="pct"/>
          </w:tcPr>
          <w:p w:rsidR="006E0AE6" w:rsidRPr="006E60F2" w:rsidRDefault="006E0AE6" w:rsidP="006E0AE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>Single housing is reviewed regularly by IACUC and veterinarian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64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6E0AE6" w:rsidRPr="006E60F2" w:rsidTr="006E0AE6">
        <w:trPr>
          <w:trHeight w:val="418"/>
        </w:trPr>
        <w:tc>
          <w:tcPr>
            <w:tcW w:w="3271" w:type="pct"/>
          </w:tcPr>
          <w:p w:rsidR="006E0AE6" w:rsidRPr="006E60F2" w:rsidRDefault="006E0AE6" w:rsidP="006E0AE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>Habituation to routine procedur</w:t>
            </w:r>
            <w:r>
              <w:rPr>
                <w:rFonts w:cs="Times New Roman"/>
                <w:color w:val="000000"/>
                <w:szCs w:val="24"/>
              </w:rPr>
              <w:t>es is part of enrichment program</w:t>
            </w:r>
            <w:r w:rsidRPr="006E60F2">
              <w:rPr>
                <w:rFonts w:cs="Times New Roman"/>
                <w:color w:val="000000"/>
                <w:szCs w:val="24"/>
              </w:rPr>
              <w:t xml:space="preserve">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64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993037" w:rsidRPr="006E60F2" w:rsidTr="00222772">
        <w:trPr>
          <w:trHeight w:val="350"/>
        </w:trPr>
        <w:tc>
          <w:tcPr>
            <w:tcW w:w="3271" w:type="pct"/>
            <w:shd w:val="clear" w:color="auto" w:fill="E7E6E6" w:themeFill="background2"/>
          </w:tcPr>
          <w:p w:rsidR="00993037" w:rsidRPr="006E0AE6" w:rsidRDefault="006E0AE6" w:rsidP="006E0AE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Sheltered or Outdoor Housing (</w:t>
            </w:r>
            <w:r>
              <w:rPr>
                <w:rFonts w:cs="Times New Roman"/>
                <w:i/>
                <w:color w:val="000000"/>
                <w:szCs w:val="24"/>
              </w:rPr>
              <w:t>e.g., barns, corrals, pastures, islands</w:t>
            </w:r>
            <w:r w:rsidR="00993037" w:rsidRPr="006E0AE6">
              <w:rPr>
                <w:rFonts w:cs="Times New Roman"/>
                <w:i/>
                <w:color w:val="000000"/>
                <w:szCs w:val="24"/>
              </w:rPr>
              <w:t>)</w:t>
            </w:r>
            <w:r>
              <w:rPr>
                <w:rFonts w:cs="Times New Roman"/>
                <w:color w:val="000000"/>
                <w:szCs w:val="24"/>
              </w:rPr>
              <w:t>:</w:t>
            </w:r>
          </w:p>
        </w:tc>
        <w:tc>
          <w:tcPr>
            <w:tcW w:w="345" w:type="pct"/>
            <w:shd w:val="clear" w:color="auto" w:fill="E7E6E6" w:themeFill="background2"/>
          </w:tcPr>
          <w:p w:rsidR="00993037" w:rsidRPr="006E60F2" w:rsidRDefault="00993037" w:rsidP="00993037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993037" w:rsidRPr="006E60F2" w:rsidRDefault="00993037" w:rsidP="00993037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993037" w:rsidRPr="006E60F2" w:rsidRDefault="00993037" w:rsidP="00993037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993037" w:rsidRPr="006E60F2" w:rsidRDefault="00993037" w:rsidP="00993037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993037" w:rsidRPr="006E60F2" w:rsidRDefault="00993037" w:rsidP="00993037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0AE6" w:rsidRPr="006E60F2" w:rsidTr="006E0AE6">
        <w:trPr>
          <w:trHeight w:val="320"/>
        </w:trPr>
        <w:tc>
          <w:tcPr>
            <w:tcW w:w="3271" w:type="pct"/>
          </w:tcPr>
          <w:p w:rsidR="006E0AE6" w:rsidRPr="006E60F2" w:rsidRDefault="006E0AE6" w:rsidP="00222772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Weather </w:t>
            </w:r>
            <w:r w:rsidR="00222772">
              <w:rPr>
                <w:rFonts w:cs="Times New Roman"/>
                <w:color w:val="000000"/>
                <w:szCs w:val="24"/>
              </w:rPr>
              <w:t xml:space="preserve">protection and </w:t>
            </w:r>
            <w:r w:rsidRPr="006E60F2">
              <w:rPr>
                <w:rFonts w:cs="Times New Roman"/>
                <w:color w:val="000000"/>
                <w:szCs w:val="24"/>
              </w:rPr>
              <w:t>oppo</w:t>
            </w:r>
            <w:r w:rsidR="00222772">
              <w:rPr>
                <w:rFonts w:cs="Times New Roman"/>
                <w:color w:val="000000"/>
                <w:szCs w:val="24"/>
              </w:rPr>
              <w:t xml:space="preserve">rtunity </w:t>
            </w:r>
            <w:r w:rsidRPr="006E60F2">
              <w:rPr>
                <w:rFonts w:cs="Times New Roman"/>
                <w:color w:val="000000"/>
                <w:szCs w:val="24"/>
              </w:rPr>
              <w:t>for retreat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54</w:t>
            </w:r>
            <w:r w:rsidR="00222772">
              <w:rPr>
                <w:rFonts w:cs="Times New Roman"/>
                <w:color w:val="000000"/>
                <w:szCs w:val="24"/>
              </w:rPr>
              <w:t xml:space="preserve">) </w:t>
            </w:r>
            <w:r w:rsidRPr="006E60F2">
              <w:rPr>
                <w:rFonts w:cs="Times New Roman"/>
                <w:color w:val="000000"/>
                <w:szCs w:val="24"/>
              </w:rPr>
              <w:t>must]</w:t>
            </w:r>
          </w:p>
        </w:tc>
        <w:tc>
          <w:tcPr>
            <w:tcW w:w="345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6E0AE6" w:rsidRPr="006E60F2" w:rsidTr="006E0AE6">
        <w:trPr>
          <w:trHeight w:val="143"/>
        </w:trPr>
        <w:tc>
          <w:tcPr>
            <w:tcW w:w="3271" w:type="pct"/>
          </w:tcPr>
          <w:p w:rsidR="006E0AE6" w:rsidRPr="006E60F2" w:rsidRDefault="006E0AE6" w:rsidP="006E0AE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>Appropriate size</w:t>
            </w:r>
            <w:r w:rsidRPr="006E60F2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r w:rsidRPr="006E60F2">
              <w:rPr>
                <w:rFonts w:cs="Times New Roman"/>
                <w:bCs/>
                <w:color w:val="000000"/>
                <w:szCs w:val="24"/>
              </w:rPr>
              <w:t>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54</w:t>
            </w:r>
            <w:r w:rsidRPr="006E60F2">
              <w:rPr>
                <w:rFonts w:cs="Times New Roman"/>
                <w:bCs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6E0AE6" w:rsidRPr="006E60F2" w:rsidTr="006E0AE6">
        <w:trPr>
          <w:trHeight w:val="413"/>
        </w:trPr>
        <w:tc>
          <w:tcPr>
            <w:tcW w:w="3271" w:type="pct"/>
          </w:tcPr>
          <w:p w:rsidR="006E0AE6" w:rsidRPr="006E60F2" w:rsidRDefault="006E0AE6" w:rsidP="006E0AE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>Ventilation and sanitation of shelter (no waste/moisture build-up) (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Guide, p 54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6E0AE6" w:rsidRPr="006E60F2" w:rsidTr="006E0AE6">
        <w:trPr>
          <w:trHeight w:val="125"/>
        </w:trPr>
        <w:tc>
          <w:tcPr>
            <w:tcW w:w="3271" w:type="pct"/>
          </w:tcPr>
          <w:p w:rsidR="006E0AE6" w:rsidRPr="006E60F2" w:rsidRDefault="006E0AE6" w:rsidP="006E0AE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>Animal acclimation (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Guide, p 55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6E0AE6" w:rsidRPr="006E60F2" w:rsidTr="006E0AE6">
        <w:trPr>
          <w:trHeight w:val="197"/>
        </w:trPr>
        <w:tc>
          <w:tcPr>
            <w:tcW w:w="3271" w:type="pct"/>
          </w:tcPr>
          <w:p w:rsidR="006E0AE6" w:rsidRPr="006E60F2" w:rsidRDefault="006E0AE6" w:rsidP="006E0AE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>Social compatibility (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Guide, p 55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6E0AE6" w:rsidRPr="006E60F2" w:rsidTr="006E0AE6">
        <w:trPr>
          <w:trHeight w:val="89"/>
        </w:trPr>
        <w:tc>
          <w:tcPr>
            <w:tcW w:w="3271" w:type="pct"/>
          </w:tcPr>
          <w:p w:rsidR="006E0AE6" w:rsidRPr="006E60F2" w:rsidRDefault="006E0AE6" w:rsidP="006E0AE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>Roundup/restraint procedures (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Guide, p 55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6E0AE6" w:rsidRPr="006E60F2" w:rsidTr="006E0AE6">
        <w:trPr>
          <w:trHeight w:val="161"/>
        </w:trPr>
        <w:tc>
          <w:tcPr>
            <w:tcW w:w="3271" w:type="pct"/>
          </w:tcPr>
          <w:p w:rsidR="006E0AE6" w:rsidRPr="006E60F2" w:rsidRDefault="006E0AE6" w:rsidP="006E0AE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>Appropriate security (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Guide, p 55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6E0AE6" w:rsidRDefault="006E0AE6" w:rsidP="006E0AE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6E0AE6" w:rsidRPr="006E60F2" w:rsidTr="00222772">
        <w:trPr>
          <w:trHeight w:val="80"/>
        </w:trPr>
        <w:tc>
          <w:tcPr>
            <w:tcW w:w="3271" w:type="pct"/>
            <w:shd w:val="clear" w:color="auto" w:fill="E7E6E6" w:themeFill="background2"/>
          </w:tcPr>
          <w:p w:rsidR="006E0AE6" w:rsidRPr="006E0AE6" w:rsidRDefault="006E0AE6" w:rsidP="0023182F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Naturalistic Environments:</w:t>
            </w:r>
          </w:p>
        </w:tc>
        <w:tc>
          <w:tcPr>
            <w:tcW w:w="345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22772" w:rsidRPr="006E60F2" w:rsidTr="00222772">
        <w:trPr>
          <w:trHeight w:val="287"/>
        </w:trPr>
        <w:tc>
          <w:tcPr>
            <w:tcW w:w="3271" w:type="pct"/>
          </w:tcPr>
          <w:p w:rsidR="00222772" w:rsidRPr="006E60F2" w:rsidRDefault="00222772" w:rsidP="00222772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Animals </w:t>
            </w:r>
            <w:r w:rsidRPr="006E60F2">
              <w:rPr>
                <w:rFonts w:cs="Times New Roman"/>
                <w:color w:val="000000"/>
                <w:szCs w:val="24"/>
              </w:rPr>
              <w:t>added/removed with consideration of effects on group</w:t>
            </w:r>
            <w:r w:rsidRPr="006E60F2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r w:rsidRPr="00D91EAB">
              <w:rPr>
                <w:rFonts w:cs="Times New Roman"/>
                <w:b/>
                <w:bCs/>
                <w:i/>
                <w:color w:val="000000"/>
                <w:szCs w:val="24"/>
              </w:rPr>
              <w:t>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D91EAB">
              <w:rPr>
                <w:rFonts w:cs="Times New Roman"/>
                <w:i/>
                <w:iCs/>
                <w:color w:val="000000"/>
                <w:szCs w:val="24"/>
              </w:rPr>
              <w:t>55</w:t>
            </w:r>
            <w:r w:rsidRPr="00D91EAB">
              <w:rPr>
                <w:rFonts w:cs="Times New Roman"/>
                <w:b/>
                <w:bCs/>
                <w:i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222772" w:rsidRPr="006E60F2" w:rsidTr="00222772">
        <w:trPr>
          <w:trHeight w:val="58"/>
        </w:trPr>
        <w:tc>
          <w:tcPr>
            <w:tcW w:w="3271" w:type="pct"/>
          </w:tcPr>
          <w:p w:rsidR="00222772" w:rsidRPr="006E60F2" w:rsidRDefault="00222772" w:rsidP="00222772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Adequate </w:t>
            </w:r>
            <w:r w:rsidRPr="006E60F2">
              <w:rPr>
                <w:rFonts w:cs="Times New Roman"/>
                <w:color w:val="000000"/>
                <w:szCs w:val="24"/>
              </w:rPr>
              <w:t>food, fresh water, and shelter ensured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55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6E0AE6" w:rsidRPr="006E60F2" w:rsidTr="00222772">
        <w:trPr>
          <w:trHeight w:val="62"/>
        </w:trPr>
        <w:tc>
          <w:tcPr>
            <w:tcW w:w="3271" w:type="pct"/>
            <w:shd w:val="clear" w:color="auto" w:fill="E7E6E6" w:themeFill="background2"/>
          </w:tcPr>
          <w:p w:rsidR="006E0AE6" w:rsidRPr="006E60F2" w:rsidRDefault="006E0AE6" w:rsidP="0023182F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b/>
                <w:bCs/>
                <w:color w:val="000000"/>
                <w:szCs w:val="24"/>
              </w:rPr>
              <w:t>Food:</w:t>
            </w:r>
          </w:p>
        </w:tc>
        <w:tc>
          <w:tcPr>
            <w:tcW w:w="345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22772" w:rsidRPr="006E60F2" w:rsidTr="006E0AE6">
        <w:trPr>
          <w:trHeight w:val="360"/>
        </w:trPr>
        <w:tc>
          <w:tcPr>
            <w:tcW w:w="3271" w:type="pct"/>
          </w:tcPr>
          <w:p w:rsidR="00222772" w:rsidRPr="006E60F2" w:rsidRDefault="00222772" w:rsidP="00222772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Feeding </w:t>
            </w:r>
            <w:r w:rsidRPr="006E60F2">
              <w:rPr>
                <w:rFonts w:cs="Times New Roman"/>
                <w:color w:val="000000"/>
                <w:szCs w:val="24"/>
              </w:rPr>
              <w:t>schedule and proce</w:t>
            </w:r>
            <w:r>
              <w:rPr>
                <w:rFonts w:cs="Times New Roman"/>
                <w:color w:val="000000"/>
                <w:szCs w:val="24"/>
              </w:rPr>
              <w:t xml:space="preserve">dures including caloric intake </w:t>
            </w:r>
            <w:r w:rsidRPr="006E60F2">
              <w:rPr>
                <w:rFonts w:cs="Times New Roman"/>
                <w:color w:val="000000"/>
                <w:szCs w:val="24"/>
              </w:rPr>
              <w:t>management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65-67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222772" w:rsidRPr="006E60F2" w:rsidTr="006E0AE6">
        <w:trPr>
          <w:trHeight w:val="60"/>
        </w:trPr>
        <w:tc>
          <w:tcPr>
            <w:tcW w:w="3271" w:type="pct"/>
          </w:tcPr>
          <w:p w:rsidR="00222772" w:rsidRPr="006E60F2" w:rsidRDefault="00222772" w:rsidP="00222772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Contamination </w:t>
            </w:r>
            <w:r w:rsidRPr="006E60F2">
              <w:rPr>
                <w:rFonts w:cs="Times New Roman"/>
                <w:color w:val="000000"/>
                <w:szCs w:val="24"/>
              </w:rPr>
              <w:t>prevention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65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222772" w:rsidRPr="006E60F2" w:rsidTr="00222772">
        <w:trPr>
          <w:trHeight w:val="89"/>
        </w:trPr>
        <w:tc>
          <w:tcPr>
            <w:tcW w:w="3271" w:type="pct"/>
          </w:tcPr>
          <w:p w:rsidR="00222772" w:rsidRPr="006E60F2" w:rsidRDefault="00222772" w:rsidP="00222772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Vendor </w:t>
            </w:r>
            <w:r w:rsidRPr="006E60F2">
              <w:rPr>
                <w:rFonts w:cs="Times New Roman"/>
                <w:color w:val="000000"/>
                <w:szCs w:val="24"/>
              </w:rPr>
              <w:t>quality control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66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222772" w:rsidRPr="006E60F2" w:rsidTr="006E0AE6">
        <w:trPr>
          <w:trHeight w:val="60"/>
        </w:trPr>
        <w:tc>
          <w:tcPr>
            <w:tcW w:w="3271" w:type="pct"/>
          </w:tcPr>
          <w:p w:rsidR="00222772" w:rsidRPr="006E60F2" w:rsidRDefault="00222772" w:rsidP="00222772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Storage </w:t>
            </w:r>
            <w:r w:rsidRPr="006E60F2">
              <w:rPr>
                <w:rFonts w:cs="Times New Roman"/>
                <w:color w:val="000000"/>
                <w:szCs w:val="24"/>
              </w:rPr>
              <w:t>in sealed containers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66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222772" w:rsidRPr="006E60F2" w:rsidTr="00222772">
        <w:trPr>
          <w:trHeight w:val="71"/>
        </w:trPr>
        <w:tc>
          <w:tcPr>
            <w:tcW w:w="3271" w:type="pct"/>
          </w:tcPr>
          <w:p w:rsidR="00222772" w:rsidRPr="006E60F2" w:rsidRDefault="00222772" w:rsidP="00222772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Expiration </w:t>
            </w:r>
            <w:r w:rsidRPr="006E60F2">
              <w:rPr>
                <w:rFonts w:cs="Times New Roman"/>
                <w:color w:val="000000"/>
                <w:szCs w:val="24"/>
              </w:rPr>
              <w:t>date labeling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66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222772" w:rsidRPr="006E60F2" w:rsidTr="00222772">
        <w:trPr>
          <w:trHeight w:val="58"/>
        </w:trPr>
        <w:tc>
          <w:tcPr>
            <w:tcW w:w="3271" w:type="pct"/>
          </w:tcPr>
          <w:p w:rsidR="00222772" w:rsidRPr="006E60F2" w:rsidRDefault="00222772" w:rsidP="00222772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Vermin </w:t>
            </w:r>
            <w:r w:rsidRPr="006E60F2">
              <w:rPr>
                <w:rFonts w:cs="Times New Roman"/>
                <w:color w:val="000000"/>
                <w:szCs w:val="24"/>
              </w:rPr>
              <w:t>control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66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222772" w:rsidRPr="006E60F2" w:rsidTr="00222772">
        <w:trPr>
          <w:trHeight w:val="71"/>
        </w:trPr>
        <w:tc>
          <w:tcPr>
            <w:tcW w:w="3271" w:type="pct"/>
          </w:tcPr>
          <w:p w:rsidR="00222772" w:rsidRPr="006E60F2" w:rsidRDefault="00222772" w:rsidP="00222772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Rotation </w:t>
            </w:r>
            <w:r w:rsidRPr="006E60F2">
              <w:rPr>
                <w:rFonts w:cs="Times New Roman"/>
                <w:color w:val="000000"/>
                <w:szCs w:val="24"/>
              </w:rPr>
              <w:t>of stocks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66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6E0AE6" w:rsidRPr="006E60F2" w:rsidTr="00222772">
        <w:trPr>
          <w:trHeight w:val="60"/>
        </w:trPr>
        <w:tc>
          <w:tcPr>
            <w:tcW w:w="3271" w:type="pct"/>
            <w:shd w:val="clear" w:color="auto" w:fill="E7E6E6" w:themeFill="background2"/>
          </w:tcPr>
          <w:p w:rsidR="006E0AE6" w:rsidRPr="006E60F2" w:rsidRDefault="006E0AE6" w:rsidP="0023182F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b/>
                <w:bCs/>
                <w:color w:val="000000"/>
                <w:szCs w:val="24"/>
              </w:rPr>
              <w:t>Water:</w:t>
            </w:r>
          </w:p>
        </w:tc>
        <w:tc>
          <w:tcPr>
            <w:tcW w:w="345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22772" w:rsidRPr="006E60F2" w:rsidTr="00222772">
        <w:trPr>
          <w:trHeight w:val="58"/>
        </w:trPr>
        <w:tc>
          <w:tcPr>
            <w:tcW w:w="3271" w:type="pct"/>
          </w:tcPr>
          <w:p w:rsidR="00222772" w:rsidRPr="006E60F2" w:rsidRDefault="00222772" w:rsidP="00222772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Ad </w:t>
            </w:r>
            <w:r w:rsidRPr="006E60F2">
              <w:rPr>
                <w:rFonts w:cs="Times New Roman"/>
                <w:color w:val="000000"/>
                <w:szCs w:val="24"/>
              </w:rPr>
              <w:t>libitum unless justified 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67-68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222772" w:rsidRPr="006E60F2" w:rsidTr="006E0AE6">
        <w:trPr>
          <w:trHeight w:val="60"/>
        </w:trPr>
        <w:tc>
          <w:tcPr>
            <w:tcW w:w="3271" w:type="pct"/>
          </w:tcPr>
          <w:p w:rsidR="00222772" w:rsidRPr="006E60F2" w:rsidRDefault="00222772" w:rsidP="00222772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>QC procedures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67-68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6E0AE6" w:rsidRPr="006E60F2" w:rsidTr="00222772">
        <w:trPr>
          <w:trHeight w:val="58"/>
        </w:trPr>
        <w:tc>
          <w:tcPr>
            <w:tcW w:w="3271" w:type="pct"/>
            <w:shd w:val="clear" w:color="auto" w:fill="E7E6E6" w:themeFill="background2"/>
          </w:tcPr>
          <w:p w:rsidR="006E0AE6" w:rsidRPr="006E60F2" w:rsidRDefault="00222772" w:rsidP="0023182F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Bedding and N</w:t>
            </w:r>
            <w:r w:rsidR="006E0AE6" w:rsidRPr="006E60F2">
              <w:rPr>
                <w:rFonts w:cs="Times New Roman"/>
                <w:b/>
                <w:bCs/>
                <w:color w:val="000000"/>
                <w:szCs w:val="24"/>
              </w:rPr>
              <w:t>esting Materials:</w:t>
            </w:r>
          </w:p>
        </w:tc>
        <w:tc>
          <w:tcPr>
            <w:tcW w:w="345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22772" w:rsidRPr="006E60F2" w:rsidTr="00222772">
        <w:trPr>
          <w:trHeight w:val="71"/>
        </w:trPr>
        <w:tc>
          <w:tcPr>
            <w:tcW w:w="3271" w:type="pct"/>
          </w:tcPr>
          <w:p w:rsidR="00222772" w:rsidRPr="006E60F2" w:rsidRDefault="00222772" w:rsidP="00222772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Species </w:t>
            </w:r>
            <w:r w:rsidRPr="006E60F2">
              <w:rPr>
                <w:rFonts w:cs="Times New Roman"/>
                <w:color w:val="000000"/>
                <w:szCs w:val="24"/>
              </w:rPr>
              <w:t>appropriate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68-69</w:t>
            </w:r>
            <w:r w:rsidRPr="006E60F2">
              <w:rPr>
                <w:rFonts w:cs="Times New Roman"/>
                <w:color w:val="000000"/>
                <w:szCs w:val="24"/>
              </w:rPr>
              <w:t xml:space="preserve">) </w:t>
            </w:r>
          </w:p>
        </w:tc>
        <w:tc>
          <w:tcPr>
            <w:tcW w:w="345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222772" w:rsidRPr="006E60F2" w:rsidTr="00222772">
        <w:trPr>
          <w:trHeight w:val="58"/>
        </w:trPr>
        <w:tc>
          <w:tcPr>
            <w:tcW w:w="3271" w:type="pct"/>
          </w:tcPr>
          <w:p w:rsidR="00222772" w:rsidRPr="006E60F2" w:rsidRDefault="00222772" w:rsidP="00222772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Keeps </w:t>
            </w:r>
            <w:r w:rsidRPr="006E60F2">
              <w:rPr>
                <w:rFonts w:cs="Times New Roman"/>
                <w:color w:val="000000"/>
                <w:szCs w:val="24"/>
              </w:rPr>
              <w:t>animals dry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68-69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222772" w:rsidRPr="006E60F2" w:rsidTr="00222772">
        <w:trPr>
          <w:trHeight w:val="89"/>
        </w:trPr>
        <w:tc>
          <w:tcPr>
            <w:tcW w:w="3271" w:type="pct"/>
          </w:tcPr>
          <w:p w:rsidR="00222772" w:rsidRPr="006E60F2" w:rsidRDefault="00222772" w:rsidP="00222772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>QC procedures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68-69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222772" w:rsidRPr="006E60F2" w:rsidTr="00222772">
        <w:trPr>
          <w:trHeight w:val="161"/>
        </w:trPr>
        <w:tc>
          <w:tcPr>
            <w:tcW w:w="3271" w:type="pct"/>
          </w:tcPr>
          <w:p w:rsidR="00222772" w:rsidRPr="006E60F2" w:rsidRDefault="00222772" w:rsidP="00222772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Minimize </w:t>
            </w:r>
            <w:r w:rsidRPr="006E60F2">
              <w:rPr>
                <w:rFonts w:cs="Times New Roman"/>
                <w:color w:val="000000"/>
                <w:szCs w:val="24"/>
              </w:rPr>
              <w:t>scientific variables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68-69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6E0AE6" w:rsidRPr="006E60F2" w:rsidTr="00222772">
        <w:trPr>
          <w:trHeight w:val="58"/>
        </w:trPr>
        <w:tc>
          <w:tcPr>
            <w:tcW w:w="3271" w:type="pct"/>
            <w:shd w:val="clear" w:color="auto" w:fill="E7E6E6" w:themeFill="background2"/>
          </w:tcPr>
          <w:p w:rsidR="006E0AE6" w:rsidRPr="006E60F2" w:rsidRDefault="006E0AE6" w:rsidP="0023182F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b/>
                <w:bCs/>
                <w:color w:val="000000"/>
                <w:szCs w:val="24"/>
              </w:rPr>
              <w:t>Sanitation:</w:t>
            </w:r>
          </w:p>
        </w:tc>
        <w:tc>
          <w:tcPr>
            <w:tcW w:w="345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22772" w:rsidRPr="006E60F2" w:rsidTr="00222772">
        <w:trPr>
          <w:trHeight w:val="58"/>
        </w:trPr>
        <w:tc>
          <w:tcPr>
            <w:tcW w:w="3271" w:type="pct"/>
          </w:tcPr>
          <w:p w:rsidR="00222772" w:rsidRPr="006E60F2" w:rsidRDefault="00222772" w:rsidP="00222772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Frequency </w:t>
            </w:r>
            <w:r w:rsidRPr="006E60F2">
              <w:rPr>
                <w:rFonts w:cs="Times New Roman"/>
                <w:color w:val="000000"/>
                <w:szCs w:val="24"/>
              </w:rPr>
              <w:t>of bedding/substrate change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70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222772" w:rsidRPr="006E60F2" w:rsidTr="00222772">
        <w:trPr>
          <w:trHeight w:val="305"/>
        </w:trPr>
        <w:tc>
          <w:tcPr>
            <w:tcW w:w="3271" w:type="pct"/>
          </w:tcPr>
          <w:p w:rsidR="00222772" w:rsidRPr="006E60F2" w:rsidRDefault="00222772" w:rsidP="00222772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Cleaning </w:t>
            </w:r>
            <w:r w:rsidRPr="006E60F2">
              <w:rPr>
                <w:rFonts w:cs="Times New Roman"/>
                <w:color w:val="000000"/>
                <w:szCs w:val="24"/>
              </w:rPr>
              <w:t>and disinfection of microenvironment  (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Guide, pp70-71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222772" w:rsidRPr="006E60F2" w:rsidTr="00222772">
        <w:trPr>
          <w:trHeight w:val="107"/>
        </w:trPr>
        <w:tc>
          <w:tcPr>
            <w:tcW w:w="3271" w:type="pct"/>
          </w:tcPr>
          <w:p w:rsidR="00222772" w:rsidRPr="006E60F2" w:rsidRDefault="00222772" w:rsidP="00222772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Cleaning </w:t>
            </w:r>
            <w:r w:rsidRPr="006E60F2">
              <w:rPr>
                <w:rFonts w:cs="Times New Roman"/>
                <w:color w:val="000000"/>
                <w:szCs w:val="24"/>
              </w:rPr>
              <w:t>and disinfection of macroenvironment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72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222772" w:rsidRPr="006E60F2" w:rsidTr="00222772">
        <w:trPr>
          <w:trHeight w:val="89"/>
        </w:trPr>
        <w:tc>
          <w:tcPr>
            <w:tcW w:w="3271" w:type="pct"/>
          </w:tcPr>
          <w:p w:rsidR="00222772" w:rsidRPr="006E60F2" w:rsidRDefault="00222772" w:rsidP="00222772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Assessing </w:t>
            </w:r>
            <w:r w:rsidRPr="006E60F2">
              <w:rPr>
                <w:rFonts w:cs="Times New Roman"/>
                <w:color w:val="000000"/>
                <w:szCs w:val="24"/>
              </w:rPr>
              <w:t>effectiveness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73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6E0AE6" w:rsidRPr="006E60F2" w:rsidTr="00222772">
        <w:trPr>
          <w:trHeight w:val="161"/>
        </w:trPr>
        <w:tc>
          <w:tcPr>
            <w:tcW w:w="3271" w:type="pct"/>
            <w:shd w:val="clear" w:color="auto" w:fill="E7E6E6" w:themeFill="background2"/>
          </w:tcPr>
          <w:p w:rsidR="006E0AE6" w:rsidRPr="006E60F2" w:rsidRDefault="006E0AE6" w:rsidP="0023182F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b/>
                <w:bCs/>
                <w:color w:val="000000"/>
                <w:szCs w:val="24"/>
              </w:rPr>
              <w:t xml:space="preserve">Waste Disposal: </w:t>
            </w:r>
          </w:p>
        </w:tc>
        <w:tc>
          <w:tcPr>
            <w:tcW w:w="345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22772" w:rsidRPr="006E60F2" w:rsidTr="00222772">
        <w:trPr>
          <w:trHeight w:val="152"/>
        </w:trPr>
        <w:tc>
          <w:tcPr>
            <w:tcW w:w="3271" w:type="pct"/>
          </w:tcPr>
          <w:p w:rsidR="00222772" w:rsidRPr="006E60F2" w:rsidRDefault="00222772" w:rsidP="00222772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Procedures </w:t>
            </w:r>
            <w:r w:rsidRPr="006E60F2">
              <w:rPr>
                <w:rFonts w:cs="Times New Roman"/>
                <w:color w:val="000000"/>
                <w:szCs w:val="24"/>
              </w:rPr>
              <w:t>for collection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73-74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222772" w:rsidRPr="006E60F2" w:rsidTr="00222772">
        <w:trPr>
          <w:trHeight w:val="58"/>
        </w:trPr>
        <w:tc>
          <w:tcPr>
            <w:tcW w:w="3271" w:type="pct"/>
          </w:tcPr>
          <w:p w:rsidR="00222772" w:rsidRPr="006E60F2" w:rsidRDefault="00222772" w:rsidP="00222772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Procedures </w:t>
            </w:r>
            <w:r w:rsidRPr="006E60F2">
              <w:rPr>
                <w:rFonts w:cs="Times New Roman"/>
                <w:color w:val="000000"/>
                <w:szCs w:val="24"/>
              </w:rPr>
              <w:t>for storage and disposal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73-74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222772" w:rsidRPr="006E60F2" w:rsidTr="00222772">
        <w:trPr>
          <w:trHeight w:val="296"/>
        </w:trPr>
        <w:tc>
          <w:tcPr>
            <w:tcW w:w="3271" w:type="pct"/>
          </w:tcPr>
          <w:p w:rsidR="00222772" w:rsidRPr="006E60F2" w:rsidRDefault="00222772" w:rsidP="00222772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Hazardous </w:t>
            </w:r>
            <w:r w:rsidRPr="006E60F2">
              <w:rPr>
                <w:rFonts w:cs="Times New Roman"/>
                <w:color w:val="000000"/>
                <w:szCs w:val="24"/>
              </w:rPr>
              <w:t>wastes are rendered safe before removal from facility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6E60F2">
              <w:rPr>
                <w:rFonts w:cs="Times New Roman"/>
                <w:color w:val="000000"/>
                <w:szCs w:val="24"/>
              </w:rPr>
              <w:t>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73-74</w:t>
            </w:r>
            <w:r w:rsidRPr="006E60F2">
              <w:rPr>
                <w:rFonts w:cs="Times New Roman"/>
                <w:color w:val="000000"/>
                <w:szCs w:val="24"/>
              </w:rPr>
              <w:t>) [must]</w:t>
            </w:r>
          </w:p>
        </w:tc>
        <w:tc>
          <w:tcPr>
            <w:tcW w:w="345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222772" w:rsidRPr="006E60F2" w:rsidTr="00222772">
        <w:trPr>
          <w:trHeight w:val="20"/>
        </w:trPr>
        <w:tc>
          <w:tcPr>
            <w:tcW w:w="3271" w:type="pct"/>
          </w:tcPr>
          <w:p w:rsidR="00222772" w:rsidRPr="006E60F2" w:rsidRDefault="00222772" w:rsidP="00222772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Animal </w:t>
            </w:r>
            <w:r w:rsidRPr="006E60F2">
              <w:rPr>
                <w:rFonts w:cs="Times New Roman"/>
                <w:color w:val="000000"/>
                <w:szCs w:val="24"/>
              </w:rPr>
              <w:t>carcasses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73-74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6E0AE6" w:rsidRPr="006E60F2" w:rsidTr="00222772">
        <w:trPr>
          <w:trHeight w:val="20"/>
        </w:trPr>
        <w:tc>
          <w:tcPr>
            <w:tcW w:w="3271" w:type="pct"/>
            <w:shd w:val="clear" w:color="auto" w:fill="E7E6E6" w:themeFill="background2"/>
          </w:tcPr>
          <w:p w:rsidR="006E0AE6" w:rsidRPr="006E60F2" w:rsidRDefault="006E0AE6" w:rsidP="0023182F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b/>
                <w:bCs/>
                <w:color w:val="000000"/>
                <w:szCs w:val="24"/>
              </w:rPr>
              <w:t xml:space="preserve">Pest Control: </w:t>
            </w:r>
          </w:p>
        </w:tc>
        <w:tc>
          <w:tcPr>
            <w:tcW w:w="345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22772" w:rsidRPr="006E60F2" w:rsidTr="00222772">
        <w:trPr>
          <w:trHeight w:val="58"/>
        </w:trPr>
        <w:tc>
          <w:tcPr>
            <w:tcW w:w="3271" w:type="pct"/>
          </w:tcPr>
          <w:p w:rsidR="00222772" w:rsidRPr="006E60F2" w:rsidRDefault="00222772" w:rsidP="00222772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Regularly </w:t>
            </w:r>
            <w:r w:rsidRPr="006E60F2">
              <w:rPr>
                <w:rFonts w:cs="Times New Roman"/>
                <w:color w:val="000000"/>
                <w:szCs w:val="24"/>
              </w:rPr>
              <w:t>schedules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74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222772" w:rsidRPr="006E60F2" w:rsidTr="00222772">
        <w:trPr>
          <w:trHeight w:val="152"/>
        </w:trPr>
        <w:tc>
          <w:tcPr>
            <w:tcW w:w="3271" w:type="pct"/>
          </w:tcPr>
          <w:p w:rsidR="00222772" w:rsidRPr="006E60F2" w:rsidRDefault="00222772" w:rsidP="00222772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Documented </w:t>
            </w:r>
            <w:r w:rsidRPr="006E60F2">
              <w:rPr>
                <w:rFonts w:cs="Times New Roman"/>
                <w:color w:val="000000"/>
                <w:szCs w:val="24"/>
              </w:rPr>
              <w:t>program includi</w:t>
            </w:r>
            <w:r>
              <w:rPr>
                <w:rFonts w:cs="Times New Roman"/>
                <w:color w:val="000000"/>
                <w:szCs w:val="24"/>
              </w:rPr>
              <w:t xml:space="preserve">ng control of rodent pests and </w:t>
            </w:r>
            <w:r w:rsidRPr="006E60F2">
              <w:rPr>
                <w:rFonts w:cs="Times New Roman"/>
                <w:color w:val="000000"/>
                <w:szCs w:val="24"/>
              </w:rPr>
              <w:t>insecticide use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74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6E0AE6" w:rsidRPr="006E60F2" w:rsidTr="00222772">
        <w:trPr>
          <w:trHeight w:val="58"/>
        </w:trPr>
        <w:tc>
          <w:tcPr>
            <w:tcW w:w="3271" w:type="pct"/>
            <w:shd w:val="clear" w:color="auto" w:fill="E7E6E6" w:themeFill="background2"/>
          </w:tcPr>
          <w:p w:rsidR="006E0AE6" w:rsidRPr="006E60F2" w:rsidRDefault="006E0AE6" w:rsidP="0023182F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b/>
                <w:bCs/>
                <w:color w:val="000000"/>
                <w:szCs w:val="24"/>
              </w:rPr>
              <w:t>Emergency, Weekend, and Holiday Animal Care:</w:t>
            </w:r>
          </w:p>
        </w:tc>
        <w:tc>
          <w:tcPr>
            <w:tcW w:w="345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22772" w:rsidRPr="006E60F2" w:rsidTr="00222772">
        <w:trPr>
          <w:trHeight w:val="58"/>
        </w:trPr>
        <w:tc>
          <w:tcPr>
            <w:tcW w:w="3271" w:type="pct"/>
          </w:tcPr>
          <w:p w:rsidR="00222772" w:rsidRPr="006E60F2" w:rsidRDefault="00222772" w:rsidP="00222772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Care </w:t>
            </w:r>
            <w:r w:rsidRPr="006E60F2">
              <w:rPr>
                <w:rFonts w:cs="Times New Roman"/>
                <w:color w:val="000000"/>
                <w:szCs w:val="24"/>
              </w:rPr>
              <w:t>provided by qualified personnel every day (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Gu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74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222772" w:rsidRPr="006E60F2" w:rsidTr="00222772">
        <w:trPr>
          <w:trHeight w:val="58"/>
        </w:trPr>
        <w:tc>
          <w:tcPr>
            <w:tcW w:w="3271" w:type="pct"/>
          </w:tcPr>
          <w:p w:rsidR="00222772" w:rsidRPr="006E60F2" w:rsidRDefault="00222772" w:rsidP="00222772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Provision </w:t>
            </w:r>
            <w:r w:rsidRPr="006E60F2">
              <w:rPr>
                <w:rFonts w:cs="Times New Roman"/>
                <w:color w:val="000000"/>
                <w:szCs w:val="24"/>
              </w:rPr>
              <w:t>for accessible contact information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74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222772" w:rsidRPr="006E60F2" w:rsidTr="00222772">
        <w:trPr>
          <w:trHeight w:val="58"/>
        </w:trPr>
        <w:tc>
          <w:tcPr>
            <w:tcW w:w="3271" w:type="pct"/>
          </w:tcPr>
          <w:p w:rsidR="00222772" w:rsidRPr="006E60F2" w:rsidRDefault="00222772" w:rsidP="00222772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Monitoring </w:t>
            </w:r>
            <w:r w:rsidRPr="006E60F2">
              <w:rPr>
                <w:rFonts w:cs="Times New Roman"/>
                <w:color w:val="000000"/>
                <w:szCs w:val="24"/>
              </w:rPr>
              <w:t>of backup systems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143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222772" w:rsidRPr="006E60F2" w:rsidTr="006E0AE6">
        <w:trPr>
          <w:trHeight w:val="397"/>
        </w:trPr>
        <w:tc>
          <w:tcPr>
            <w:tcW w:w="3271" w:type="pct"/>
          </w:tcPr>
          <w:p w:rsidR="00222772" w:rsidRPr="006E60F2" w:rsidRDefault="00222772" w:rsidP="00222772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Veterinary </w:t>
            </w:r>
            <w:r w:rsidRPr="006E60F2">
              <w:rPr>
                <w:rFonts w:cs="Times New Roman"/>
                <w:color w:val="000000"/>
                <w:szCs w:val="24"/>
              </w:rPr>
              <w:t>care available after hours, weekends, and holidays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74, 114</w:t>
            </w:r>
            <w:r w:rsidRPr="006E60F2">
              <w:rPr>
                <w:rFonts w:cs="Times New Roman"/>
                <w:color w:val="000000"/>
                <w:szCs w:val="24"/>
              </w:rPr>
              <w:t>) [must]</w:t>
            </w:r>
          </w:p>
        </w:tc>
        <w:tc>
          <w:tcPr>
            <w:tcW w:w="345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222772" w:rsidRPr="006E60F2" w:rsidTr="00222772">
        <w:trPr>
          <w:trHeight w:val="224"/>
        </w:trPr>
        <w:tc>
          <w:tcPr>
            <w:tcW w:w="3271" w:type="pct"/>
          </w:tcPr>
          <w:p w:rsidR="00222772" w:rsidRPr="006E60F2" w:rsidRDefault="00222772" w:rsidP="00222772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A </w:t>
            </w:r>
            <w:r w:rsidRPr="006E60F2">
              <w:rPr>
                <w:rFonts w:cs="Times New Roman"/>
                <w:color w:val="000000"/>
                <w:szCs w:val="24"/>
              </w:rPr>
              <w:t>disaster plan that takes into account both personnel and animals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75</w:t>
            </w:r>
            <w:r w:rsidRPr="006E60F2">
              <w:rPr>
                <w:rFonts w:cs="Times New Roman"/>
                <w:color w:val="000000"/>
                <w:szCs w:val="24"/>
              </w:rPr>
              <w:t xml:space="preserve">) </w:t>
            </w:r>
          </w:p>
        </w:tc>
        <w:tc>
          <w:tcPr>
            <w:tcW w:w="345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6E0AE6" w:rsidRPr="006E60F2" w:rsidTr="00222772">
        <w:trPr>
          <w:trHeight w:val="58"/>
        </w:trPr>
        <w:tc>
          <w:tcPr>
            <w:tcW w:w="3271" w:type="pct"/>
            <w:shd w:val="clear" w:color="auto" w:fill="E7E6E6" w:themeFill="background2"/>
          </w:tcPr>
          <w:p w:rsidR="006E0AE6" w:rsidRPr="006E60F2" w:rsidRDefault="006E0AE6" w:rsidP="0023182F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b/>
                <w:bCs/>
                <w:color w:val="000000"/>
                <w:szCs w:val="24"/>
              </w:rPr>
              <w:t>Identification:</w:t>
            </w:r>
          </w:p>
        </w:tc>
        <w:tc>
          <w:tcPr>
            <w:tcW w:w="345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22772" w:rsidRPr="006E60F2" w:rsidTr="00222772">
        <w:trPr>
          <w:trHeight w:val="107"/>
        </w:trPr>
        <w:tc>
          <w:tcPr>
            <w:tcW w:w="3271" w:type="pct"/>
          </w:tcPr>
          <w:p w:rsidR="00222772" w:rsidRPr="006E60F2" w:rsidRDefault="00222772" w:rsidP="00222772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>Cage</w:t>
            </w:r>
            <w:r w:rsidRPr="006E60F2">
              <w:rPr>
                <w:rFonts w:cs="Times New Roman"/>
                <w:color w:val="000000"/>
                <w:szCs w:val="24"/>
              </w:rPr>
              <w:t>/rack cards contain required information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75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222772" w:rsidRPr="006E60F2" w:rsidTr="006E0AE6">
        <w:trPr>
          <w:trHeight w:val="360"/>
        </w:trPr>
        <w:tc>
          <w:tcPr>
            <w:tcW w:w="3271" w:type="pct"/>
          </w:tcPr>
          <w:p w:rsidR="00222772" w:rsidRPr="006E60F2" w:rsidRDefault="00222772" w:rsidP="00222772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Genotype </w:t>
            </w:r>
            <w:r w:rsidRPr="006E60F2">
              <w:rPr>
                <w:rFonts w:cs="Times New Roman"/>
                <w:color w:val="000000"/>
                <w:szCs w:val="24"/>
              </w:rPr>
              <w:t>information included and standardized nomenclature used when applicable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75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6E0AE6" w:rsidRPr="006E60F2" w:rsidTr="00222772">
        <w:trPr>
          <w:trHeight w:val="60"/>
        </w:trPr>
        <w:tc>
          <w:tcPr>
            <w:tcW w:w="3271" w:type="pct"/>
            <w:shd w:val="clear" w:color="auto" w:fill="E7E6E6" w:themeFill="background2"/>
          </w:tcPr>
          <w:p w:rsidR="006E0AE6" w:rsidRPr="006E60F2" w:rsidRDefault="006E0AE6" w:rsidP="0023182F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b/>
                <w:bCs/>
                <w:color w:val="000000"/>
                <w:szCs w:val="24"/>
              </w:rPr>
              <w:t>Recordkeeping:</w:t>
            </w:r>
          </w:p>
        </w:tc>
        <w:tc>
          <w:tcPr>
            <w:tcW w:w="345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22772" w:rsidRPr="006E60F2" w:rsidTr="006E0AE6">
        <w:trPr>
          <w:trHeight w:val="351"/>
        </w:trPr>
        <w:tc>
          <w:tcPr>
            <w:tcW w:w="3271" w:type="pct"/>
          </w:tcPr>
          <w:p w:rsidR="00222772" w:rsidRPr="006E60F2" w:rsidRDefault="00222772" w:rsidP="00222772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Clinical </w:t>
            </w:r>
            <w:r w:rsidRPr="006E60F2">
              <w:rPr>
                <w:rFonts w:cs="Times New Roman"/>
                <w:color w:val="000000"/>
                <w:szCs w:val="24"/>
              </w:rPr>
              <w:t>records accessible and contain appropriate information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75-76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222772" w:rsidRPr="006E60F2" w:rsidTr="006E0AE6">
        <w:trPr>
          <w:trHeight w:val="60"/>
        </w:trPr>
        <w:tc>
          <w:tcPr>
            <w:tcW w:w="3271" w:type="pct"/>
          </w:tcPr>
          <w:p w:rsidR="00222772" w:rsidRPr="006E60F2" w:rsidRDefault="00222772" w:rsidP="00222772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Records </w:t>
            </w:r>
            <w:r w:rsidRPr="006E60F2">
              <w:rPr>
                <w:rFonts w:cs="Times New Roman"/>
                <w:color w:val="000000"/>
                <w:szCs w:val="24"/>
              </w:rPr>
              <w:t>are accessible and contain appropriate information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6E60F2">
              <w:rPr>
                <w:rFonts w:cs="Times New Roman"/>
                <w:color w:val="000000"/>
                <w:szCs w:val="24"/>
              </w:rPr>
              <w:t>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75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6E0AE6" w:rsidRPr="006E60F2" w:rsidTr="00222772">
        <w:trPr>
          <w:trHeight w:val="89"/>
        </w:trPr>
        <w:tc>
          <w:tcPr>
            <w:tcW w:w="3271" w:type="pct"/>
            <w:shd w:val="clear" w:color="auto" w:fill="E7E6E6" w:themeFill="background2"/>
          </w:tcPr>
          <w:p w:rsidR="006E0AE6" w:rsidRPr="006E60F2" w:rsidRDefault="006E0AE6" w:rsidP="0023182F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b/>
                <w:bCs/>
                <w:color w:val="000000"/>
                <w:szCs w:val="24"/>
              </w:rPr>
              <w:t>Breeding and Genetics:</w:t>
            </w:r>
          </w:p>
        </w:tc>
        <w:tc>
          <w:tcPr>
            <w:tcW w:w="345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22772" w:rsidRPr="006E60F2" w:rsidTr="006E0AE6">
        <w:trPr>
          <w:trHeight w:val="367"/>
        </w:trPr>
        <w:tc>
          <w:tcPr>
            <w:tcW w:w="3271" w:type="pct"/>
          </w:tcPr>
          <w:p w:rsidR="00222772" w:rsidRPr="006E60F2" w:rsidRDefault="00222772" w:rsidP="00222772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Appropriate </w:t>
            </w:r>
            <w:r w:rsidRPr="006E60F2">
              <w:rPr>
                <w:rFonts w:cs="Times New Roman"/>
                <w:color w:val="000000"/>
                <w:szCs w:val="24"/>
              </w:rPr>
              <w:t>genetic reco</w:t>
            </w:r>
            <w:r>
              <w:rPr>
                <w:rFonts w:cs="Times New Roman"/>
                <w:color w:val="000000"/>
                <w:szCs w:val="24"/>
              </w:rPr>
              <w:t xml:space="preserve">rds, management and monitoring </w:t>
            </w:r>
            <w:r w:rsidRPr="006E60F2">
              <w:rPr>
                <w:rFonts w:cs="Times New Roman"/>
                <w:color w:val="000000"/>
                <w:szCs w:val="24"/>
              </w:rPr>
              <w:t>procedures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76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222772" w:rsidRPr="006E60F2" w:rsidTr="00222772">
        <w:trPr>
          <w:trHeight w:val="413"/>
        </w:trPr>
        <w:tc>
          <w:tcPr>
            <w:tcW w:w="3271" w:type="pct"/>
          </w:tcPr>
          <w:p w:rsidR="00222772" w:rsidRPr="006E60F2" w:rsidRDefault="00222772" w:rsidP="00222772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Phenotypes </w:t>
            </w:r>
            <w:r w:rsidRPr="006E60F2">
              <w:rPr>
                <w:rFonts w:cs="Times New Roman"/>
                <w:color w:val="000000"/>
                <w:szCs w:val="24"/>
              </w:rPr>
              <w:t>that affect wellb</w:t>
            </w:r>
            <w:r>
              <w:rPr>
                <w:rFonts w:cs="Times New Roman"/>
                <w:color w:val="000000"/>
                <w:szCs w:val="24"/>
              </w:rPr>
              <w:t xml:space="preserve">eing are reported to IACUC and </w:t>
            </w:r>
            <w:r w:rsidRPr="006E60F2">
              <w:rPr>
                <w:rFonts w:cs="Times New Roman"/>
                <w:color w:val="000000"/>
                <w:szCs w:val="24"/>
              </w:rPr>
              <w:t>effectively managed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77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6E0AE6" w:rsidRPr="006E60F2" w:rsidTr="00222772">
        <w:trPr>
          <w:trHeight w:val="60"/>
        </w:trPr>
        <w:tc>
          <w:tcPr>
            <w:tcW w:w="3271" w:type="pct"/>
            <w:shd w:val="clear" w:color="auto" w:fill="E7E6E6" w:themeFill="background2"/>
          </w:tcPr>
          <w:p w:rsidR="006E0AE6" w:rsidRPr="006E60F2" w:rsidRDefault="006E0AE6" w:rsidP="0023182F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b/>
                <w:bCs/>
                <w:color w:val="000000"/>
                <w:szCs w:val="24"/>
              </w:rPr>
              <w:t>Storage:</w:t>
            </w:r>
          </w:p>
        </w:tc>
        <w:tc>
          <w:tcPr>
            <w:tcW w:w="345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22772" w:rsidRPr="006E60F2" w:rsidTr="006E0AE6">
        <w:trPr>
          <w:trHeight w:val="370"/>
        </w:trPr>
        <w:tc>
          <w:tcPr>
            <w:tcW w:w="3271" w:type="pct"/>
          </w:tcPr>
          <w:p w:rsidR="00222772" w:rsidRPr="006E60F2" w:rsidRDefault="00222772" w:rsidP="00222772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Adequate </w:t>
            </w:r>
            <w:r w:rsidRPr="006E60F2">
              <w:rPr>
                <w:rFonts w:cs="Times New Roman"/>
                <w:color w:val="000000"/>
                <w:szCs w:val="24"/>
              </w:rPr>
              <w:t>space for equipment, supplies, food, bedding and refuse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141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222772" w:rsidRPr="006E60F2" w:rsidTr="006E0AE6">
        <w:trPr>
          <w:trHeight w:val="60"/>
        </w:trPr>
        <w:tc>
          <w:tcPr>
            <w:tcW w:w="3271" w:type="pct"/>
          </w:tcPr>
          <w:p w:rsidR="00222772" w:rsidRPr="006E60F2" w:rsidRDefault="00222772" w:rsidP="00222772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Bedding </w:t>
            </w:r>
            <w:r w:rsidRPr="006E60F2">
              <w:rPr>
                <w:rFonts w:cs="Times New Roman"/>
                <w:color w:val="000000"/>
                <w:szCs w:val="24"/>
              </w:rPr>
              <w:t>in vermin-free, temperature and humidity controlled area protected from contamination (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Guide,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 xml:space="preserve">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141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222772" w:rsidRPr="006E60F2" w:rsidTr="00222772">
        <w:trPr>
          <w:trHeight w:val="143"/>
        </w:trPr>
        <w:tc>
          <w:tcPr>
            <w:tcW w:w="3271" w:type="pct"/>
          </w:tcPr>
          <w:p w:rsidR="00222772" w:rsidRPr="006E60F2" w:rsidRDefault="00222772" w:rsidP="00222772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Refuse </w:t>
            </w:r>
            <w:r w:rsidRPr="006E60F2">
              <w:rPr>
                <w:rFonts w:cs="Times New Roman"/>
                <w:color w:val="000000"/>
                <w:szCs w:val="24"/>
              </w:rPr>
              <w:t>storage is separate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141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222772" w:rsidRPr="006E60F2" w:rsidTr="006E0AE6">
        <w:trPr>
          <w:trHeight w:val="343"/>
        </w:trPr>
        <w:tc>
          <w:tcPr>
            <w:tcW w:w="3271" w:type="pct"/>
          </w:tcPr>
          <w:p w:rsidR="00222772" w:rsidRPr="006E60F2" w:rsidRDefault="00222772" w:rsidP="00222772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Carcass </w:t>
            </w:r>
            <w:r w:rsidRPr="006E60F2">
              <w:rPr>
                <w:rFonts w:cs="Times New Roman"/>
                <w:color w:val="000000"/>
                <w:szCs w:val="24"/>
              </w:rPr>
              <w:t>and animal tissue storage is separate, refrigerated below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6E60F2">
              <w:rPr>
                <w:rFonts w:cs="Times New Roman"/>
                <w:color w:val="000000"/>
                <w:szCs w:val="24"/>
              </w:rPr>
              <w:t>7°C and cleanable (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Guide, p141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6E0AE6" w:rsidRPr="006E60F2" w:rsidTr="00222772">
        <w:trPr>
          <w:trHeight w:val="116"/>
        </w:trPr>
        <w:tc>
          <w:tcPr>
            <w:tcW w:w="3271" w:type="pct"/>
            <w:shd w:val="clear" w:color="auto" w:fill="E7E6E6" w:themeFill="background2"/>
          </w:tcPr>
          <w:p w:rsidR="006E0AE6" w:rsidRPr="006E60F2" w:rsidRDefault="006E0AE6" w:rsidP="0023182F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b/>
                <w:bCs/>
                <w:color w:val="000000"/>
                <w:szCs w:val="24"/>
              </w:rPr>
              <w:t>Personnel:</w:t>
            </w:r>
          </w:p>
        </w:tc>
        <w:tc>
          <w:tcPr>
            <w:tcW w:w="345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6E0AE6" w:rsidRPr="006E60F2" w:rsidRDefault="006E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22772" w:rsidRPr="006E60F2" w:rsidTr="00222772">
        <w:trPr>
          <w:trHeight w:val="368"/>
        </w:trPr>
        <w:tc>
          <w:tcPr>
            <w:tcW w:w="3271" w:type="pct"/>
          </w:tcPr>
          <w:p w:rsidR="00222772" w:rsidRPr="006E60F2" w:rsidRDefault="00222772" w:rsidP="00222772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Adequate </w:t>
            </w:r>
            <w:r w:rsidRPr="006E60F2">
              <w:rPr>
                <w:rFonts w:cs="Times New Roman"/>
                <w:color w:val="000000"/>
                <w:szCs w:val="24"/>
              </w:rPr>
              <w:t>space for locker rooms, admini</w:t>
            </w:r>
            <w:r>
              <w:rPr>
                <w:rFonts w:cs="Times New Roman"/>
                <w:color w:val="000000"/>
                <w:szCs w:val="24"/>
              </w:rPr>
              <w:t xml:space="preserve">stration and training </w:t>
            </w:r>
            <w:r w:rsidRPr="006E60F2">
              <w:rPr>
                <w:rFonts w:cs="Times New Roman"/>
                <w:color w:val="000000"/>
                <w:szCs w:val="24"/>
              </w:rPr>
              <w:t>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135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222772" w:rsidRDefault="00222772" w:rsidP="00222772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</w:tbl>
    <w:p w:rsidR="00BB215B" w:rsidRDefault="00BB215B" w:rsidP="00825725">
      <w:pPr>
        <w:spacing w:line="240" w:lineRule="auto"/>
        <w:contextualSpacing/>
        <w:rPr>
          <w:rFonts w:cs="Times New Roman"/>
          <w:b/>
          <w:szCs w:val="24"/>
        </w:rPr>
      </w:pPr>
    </w:p>
    <w:p w:rsidR="00222772" w:rsidRDefault="00222772" w:rsidP="00825725">
      <w:pPr>
        <w:spacing w:line="240" w:lineRule="auto"/>
        <w:contextualSpacing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NOTES: </w:t>
      </w:r>
      <w:r>
        <w:rPr>
          <w:rFonts w:cs="Times New Roman"/>
          <w:b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cs="Times New Roman"/>
          <w:b/>
          <w:szCs w:val="24"/>
        </w:rPr>
        <w:instrText xml:space="preserve"> FORMTEXT </w:instrText>
      </w:r>
      <w:r>
        <w:rPr>
          <w:rFonts w:cs="Times New Roman"/>
          <w:b/>
          <w:szCs w:val="24"/>
        </w:rPr>
      </w:r>
      <w:r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 </w:t>
      </w:r>
      <w:r>
        <w:rPr>
          <w:rFonts w:cs="Times New Roman"/>
          <w:b/>
          <w:noProof/>
          <w:szCs w:val="24"/>
        </w:rPr>
        <w:t> </w:t>
      </w:r>
      <w:r>
        <w:rPr>
          <w:rFonts w:cs="Times New Roman"/>
          <w:b/>
          <w:noProof/>
          <w:szCs w:val="24"/>
        </w:rPr>
        <w:t> </w:t>
      </w:r>
      <w:r>
        <w:rPr>
          <w:rFonts w:cs="Times New Roman"/>
          <w:b/>
          <w:noProof/>
          <w:szCs w:val="24"/>
        </w:rPr>
        <w:t> </w:t>
      </w:r>
      <w:r>
        <w:rPr>
          <w:rFonts w:cs="Times New Roman"/>
          <w:b/>
          <w:noProof/>
          <w:szCs w:val="24"/>
        </w:rPr>
        <w:t> </w:t>
      </w:r>
      <w:r>
        <w:rPr>
          <w:rFonts w:cs="Times New Roman"/>
          <w:b/>
          <w:szCs w:val="24"/>
        </w:rPr>
        <w:fldChar w:fldCharType="end"/>
      </w:r>
      <w:bookmarkEnd w:id="3"/>
    </w:p>
    <w:p w:rsidR="00222772" w:rsidRDefault="00222772" w:rsidP="00825725">
      <w:pPr>
        <w:spacing w:line="240" w:lineRule="auto"/>
        <w:contextualSpacing/>
        <w:rPr>
          <w:rFonts w:cs="Times New Roman"/>
          <w:b/>
          <w:szCs w:val="24"/>
        </w:rPr>
      </w:pPr>
    </w:p>
    <w:p w:rsidR="00222772" w:rsidRDefault="00222772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:rsidR="00222772" w:rsidRDefault="00222772" w:rsidP="00222772">
      <w:pPr>
        <w:spacing w:line="240" w:lineRule="auto"/>
        <w:contextualSpacing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CAGEWASH</w:t>
      </w:r>
    </w:p>
    <w:p w:rsidR="00222772" w:rsidRDefault="00222772" w:rsidP="00222772">
      <w:pPr>
        <w:spacing w:line="240" w:lineRule="auto"/>
        <w:contextualSpacing/>
        <w:jc w:val="center"/>
        <w:rPr>
          <w:rFonts w:cs="Times New Roman"/>
          <w:b/>
          <w:szCs w:val="24"/>
        </w:rPr>
      </w:pPr>
      <w:r w:rsidRPr="005C6417">
        <w:rPr>
          <w:rFonts w:cs="Times New Roman"/>
          <w:b/>
          <w:szCs w:val="24"/>
        </w:rPr>
        <w:t xml:space="preserve">DATE: </w:t>
      </w:r>
      <w:r w:rsidRPr="005C6417">
        <w:rPr>
          <w:rFonts w:cs="Times New Roman"/>
          <w:b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6417">
        <w:rPr>
          <w:rFonts w:cs="Times New Roman"/>
          <w:b/>
          <w:szCs w:val="24"/>
        </w:rPr>
        <w:instrText xml:space="preserve"> FORMTEXT </w:instrText>
      </w:r>
      <w:r w:rsidRPr="005C6417">
        <w:rPr>
          <w:rFonts w:cs="Times New Roman"/>
          <w:b/>
          <w:szCs w:val="24"/>
        </w:rPr>
      </w:r>
      <w:r w:rsidRPr="005C6417">
        <w:rPr>
          <w:rFonts w:cs="Times New Roman"/>
          <w:b/>
          <w:szCs w:val="24"/>
        </w:rPr>
        <w:fldChar w:fldCharType="separate"/>
      </w:r>
      <w:r w:rsidRPr="005C6417">
        <w:rPr>
          <w:rFonts w:cs="Times New Roman"/>
          <w:b/>
          <w:noProof/>
          <w:szCs w:val="24"/>
        </w:rPr>
        <w:t> </w:t>
      </w:r>
      <w:r w:rsidRPr="005C6417">
        <w:rPr>
          <w:rFonts w:cs="Times New Roman"/>
          <w:b/>
          <w:noProof/>
          <w:szCs w:val="24"/>
        </w:rPr>
        <w:t> </w:t>
      </w:r>
      <w:r w:rsidRPr="005C6417">
        <w:rPr>
          <w:rFonts w:cs="Times New Roman"/>
          <w:b/>
          <w:noProof/>
          <w:szCs w:val="24"/>
        </w:rPr>
        <w:t> </w:t>
      </w:r>
      <w:r w:rsidRPr="005C6417">
        <w:rPr>
          <w:rFonts w:cs="Times New Roman"/>
          <w:b/>
          <w:noProof/>
          <w:szCs w:val="24"/>
        </w:rPr>
        <w:t> </w:t>
      </w:r>
      <w:r w:rsidRPr="005C6417">
        <w:rPr>
          <w:rFonts w:cs="Times New Roman"/>
          <w:b/>
          <w:noProof/>
          <w:szCs w:val="24"/>
        </w:rPr>
        <w:t> </w:t>
      </w:r>
      <w:r w:rsidRPr="005C6417">
        <w:rPr>
          <w:rFonts w:cs="Times New Roman"/>
          <w:b/>
          <w:szCs w:val="24"/>
        </w:rPr>
        <w:fldChar w:fldCharType="end"/>
      </w:r>
    </w:p>
    <w:p w:rsidR="00222772" w:rsidRPr="005C6417" w:rsidRDefault="00222772" w:rsidP="00222772">
      <w:pPr>
        <w:spacing w:line="240" w:lineRule="auto"/>
        <w:contextualSpacing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LOCATION: </w:t>
      </w:r>
      <w:r>
        <w:rPr>
          <w:rFonts w:cs="Times New Roman"/>
          <w:b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="Times New Roman"/>
          <w:b/>
          <w:szCs w:val="24"/>
        </w:rPr>
        <w:instrText xml:space="preserve"> FORMTEXT </w:instrText>
      </w:r>
      <w:r>
        <w:rPr>
          <w:rFonts w:cs="Times New Roman"/>
          <w:b/>
          <w:szCs w:val="24"/>
        </w:rPr>
      </w:r>
      <w:r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 </w:t>
      </w:r>
      <w:r>
        <w:rPr>
          <w:rFonts w:cs="Times New Roman"/>
          <w:b/>
          <w:noProof/>
          <w:szCs w:val="24"/>
        </w:rPr>
        <w:t> </w:t>
      </w:r>
      <w:r>
        <w:rPr>
          <w:rFonts w:cs="Times New Roman"/>
          <w:b/>
          <w:noProof/>
          <w:szCs w:val="24"/>
        </w:rPr>
        <w:t> </w:t>
      </w:r>
      <w:r>
        <w:rPr>
          <w:rFonts w:cs="Times New Roman"/>
          <w:b/>
          <w:noProof/>
          <w:szCs w:val="24"/>
        </w:rPr>
        <w:t> </w:t>
      </w:r>
      <w:r>
        <w:rPr>
          <w:rFonts w:cs="Times New Roman"/>
          <w:b/>
          <w:noProof/>
          <w:szCs w:val="24"/>
        </w:rPr>
        <w:t> </w:t>
      </w:r>
      <w:r>
        <w:rPr>
          <w:rFonts w:cs="Times New Roman"/>
          <w:b/>
          <w:szCs w:val="24"/>
        </w:rPr>
        <w:fldChar w:fldCharType="end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117"/>
        <w:gridCol w:w="645"/>
        <w:gridCol w:w="647"/>
        <w:gridCol w:w="647"/>
        <w:gridCol w:w="647"/>
        <w:gridCol w:w="647"/>
      </w:tblGrid>
      <w:tr w:rsidR="00222772" w:rsidRPr="005C6417" w:rsidTr="00222772">
        <w:tc>
          <w:tcPr>
            <w:tcW w:w="3271" w:type="pct"/>
            <w:shd w:val="clear" w:color="auto" w:fill="D0CECE" w:themeFill="background2" w:themeFillShade="E6"/>
          </w:tcPr>
          <w:p w:rsidR="00222772" w:rsidRPr="005C6417" w:rsidRDefault="00222772" w:rsidP="0023182F">
            <w:pPr>
              <w:contextualSpacing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CRITERIA</w:t>
            </w:r>
          </w:p>
        </w:tc>
        <w:tc>
          <w:tcPr>
            <w:tcW w:w="345" w:type="pct"/>
            <w:shd w:val="clear" w:color="auto" w:fill="D0CECE" w:themeFill="background2" w:themeFillShade="E6"/>
          </w:tcPr>
          <w:p w:rsidR="00222772" w:rsidRPr="005C6417" w:rsidRDefault="00222772" w:rsidP="0023182F">
            <w:pPr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5C6417"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346" w:type="pct"/>
            <w:shd w:val="clear" w:color="auto" w:fill="D0CECE" w:themeFill="background2" w:themeFillShade="E6"/>
          </w:tcPr>
          <w:p w:rsidR="00222772" w:rsidRPr="005C6417" w:rsidRDefault="00222772" w:rsidP="0023182F">
            <w:pPr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5C6417">
              <w:rPr>
                <w:rFonts w:cs="Times New Roman"/>
                <w:b/>
                <w:szCs w:val="24"/>
              </w:rPr>
              <w:t>S</w:t>
            </w:r>
          </w:p>
        </w:tc>
        <w:tc>
          <w:tcPr>
            <w:tcW w:w="346" w:type="pct"/>
            <w:shd w:val="clear" w:color="auto" w:fill="D0CECE" w:themeFill="background2" w:themeFillShade="E6"/>
          </w:tcPr>
          <w:p w:rsidR="00222772" w:rsidRPr="005C6417" w:rsidRDefault="00222772" w:rsidP="0023182F">
            <w:pPr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5C6417">
              <w:rPr>
                <w:rFonts w:cs="Times New Roman"/>
                <w:b/>
                <w:szCs w:val="24"/>
              </w:rPr>
              <w:t>M</w:t>
            </w:r>
          </w:p>
        </w:tc>
        <w:tc>
          <w:tcPr>
            <w:tcW w:w="346" w:type="pct"/>
            <w:shd w:val="clear" w:color="auto" w:fill="D0CECE" w:themeFill="background2" w:themeFillShade="E6"/>
          </w:tcPr>
          <w:p w:rsidR="00222772" w:rsidRPr="005C6417" w:rsidRDefault="00222772" w:rsidP="0023182F">
            <w:pPr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5C6417">
              <w:rPr>
                <w:rFonts w:cs="Times New Roman"/>
                <w:b/>
                <w:szCs w:val="24"/>
              </w:rPr>
              <w:t>C</w:t>
            </w:r>
          </w:p>
        </w:tc>
        <w:tc>
          <w:tcPr>
            <w:tcW w:w="346" w:type="pct"/>
            <w:shd w:val="clear" w:color="auto" w:fill="D0CECE" w:themeFill="background2" w:themeFillShade="E6"/>
          </w:tcPr>
          <w:p w:rsidR="00222772" w:rsidRPr="005C6417" w:rsidRDefault="00222772" w:rsidP="0023182F">
            <w:pPr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5C6417">
              <w:rPr>
                <w:rFonts w:cs="Times New Roman"/>
                <w:b/>
                <w:szCs w:val="24"/>
              </w:rPr>
              <w:t>N/A</w:t>
            </w:r>
          </w:p>
        </w:tc>
      </w:tr>
      <w:tr w:rsidR="00222772" w:rsidRPr="006E60F2" w:rsidTr="00222772">
        <w:trPr>
          <w:trHeight w:val="134"/>
        </w:trPr>
        <w:tc>
          <w:tcPr>
            <w:tcW w:w="3271" w:type="pct"/>
            <w:shd w:val="clear" w:color="auto" w:fill="E7E6E6" w:themeFill="background2"/>
          </w:tcPr>
          <w:p w:rsidR="00222772" w:rsidRPr="006E60F2" w:rsidRDefault="00222772" w:rsidP="0023182F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b/>
                <w:bCs/>
                <w:color w:val="000000"/>
                <w:szCs w:val="24"/>
              </w:rPr>
              <w:t>Construction and Operation:</w:t>
            </w:r>
          </w:p>
        </w:tc>
        <w:tc>
          <w:tcPr>
            <w:tcW w:w="345" w:type="pct"/>
            <w:shd w:val="clear" w:color="auto" w:fill="E7E6E6" w:themeFill="background2"/>
          </w:tcPr>
          <w:p w:rsidR="00222772" w:rsidRPr="006E60F2" w:rsidRDefault="00222772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222772" w:rsidRPr="006E60F2" w:rsidRDefault="00222772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222772" w:rsidRPr="006E60F2" w:rsidRDefault="00222772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222772" w:rsidRPr="006E60F2" w:rsidRDefault="00222772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222772" w:rsidRPr="006E60F2" w:rsidRDefault="00222772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C2DE5" w:rsidRPr="006E60F2" w:rsidTr="00222772">
        <w:trPr>
          <w:trHeight w:val="341"/>
        </w:trPr>
        <w:tc>
          <w:tcPr>
            <w:tcW w:w="3271" w:type="pct"/>
          </w:tcPr>
          <w:p w:rsidR="009C2DE5" w:rsidRPr="006E60F2" w:rsidRDefault="009C2DE5" w:rsidP="009C2DE5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Dedicated </w:t>
            </w:r>
            <w:r w:rsidRPr="006E60F2">
              <w:rPr>
                <w:rFonts w:cs="Times New Roman"/>
                <w:color w:val="000000"/>
                <w:szCs w:val="24"/>
              </w:rPr>
              <w:t>central area for san</w:t>
            </w:r>
            <w:r>
              <w:rPr>
                <w:rFonts w:cs="Times New Roman"/>
                <w:color w:val="000000"/>
                <w:szCs w:val="24"/>
              </w:rPr>
              <w:t xml:space="preserve">itizing cages and equipment is </w:t>
            </w:r>
            <w:r w:rsidRPr="006E60F2">
              <w:rPr>
                <w:rFonts w:cs="Times New Roman"/>
                <w:color w:val="000000"/>
                <w:szCs w:val="24"/>
              </w:rPr>
              <w:t>provided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143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9C2DE5" w:rsidRPr="006E60F2" w:rsidTr="00222772">
        <w:trPr>
          <w:trHeight w:val="60"/>
        </w:trPr>
        <w:tc>
          <w:tcPr>
            <w:tcW w:w="3271" w:type="pct"/>
          </w:tcPr>
          <w:p w:rsidR="009C2DE5" w:rsidRPr="006E60F2" w:rsidRDefault="009C2DE5" w:rsidP="009C2DE5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>Cage</w:t>
            </w:r>
            <w:r w:rsidRPr="006E60F2">
              <w:rPr>
                <w:rFonts w:cs="Times New Roman"/>
                <w:color w:val="000000"/>
                <w:szCs w:val="24"/>
              </w:rPr>
              <w:t>-washing equipment meets need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143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9C2DE5" w:rsidRPr="006E60F2" w:rsidTr="00222772">
        <w:trPr>
          <w:trHeight w:val="360"/>
        </w:trPr>
        <w:tc>
          <w:tcPr>
            <w:tcW w:w="3271" w:type="pct"/>
          </w:tcPr>
          <w:p w:rsidR="009C2DE5" w:rsidRPr="006E60F2" w:rsidRDefault="009C2DE5" w:rsidP="009C2DE5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>Doors</w:t>
            </w:r>
            <w:r w:rsidRPr="006E60F2">
              <w:rPr>
                <w:rFonts w:cs="Times New Roman"/>
                <w:color w:val="000000"/>
                <w:szCs w:val="24"/>
              </w:rPr>
              <w:t>, windows, drainage, walls, ceilings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136-138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9C2DE5" w:rsidRPr="006E60F2" w:rsidTr="00222772">
        <w:trPr>
          <w:trHeight w:val="60"/>
        </w:trPr>
        <w:tc>
          <w:tcPr>
            <w:tcW w:w="3271" w:type="pct"/>
          </w:tcPr>
          <w:p w:rsidR="009C2DE5" w:rsidRPr="006E60F2" w:rsidRDefault="009C2DE5" w:rsidP="009C2DE5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Convenient </w:t>
            </w:r>
            <w:r w:rsidRPr="006E60F2">
              <w:rPr>
                <w:rFonts w:cs="Times New Roman"/>
                <w:color w:val="000000"/>
                <w:szCs w:val="24"/>
              </w:rPr>
              <w:t>to animal areas/waste disposal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143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9C2DE5" w:rsidRPr="006E60F2" w:rsidTr="00222772">
        <w:trPr>
          <w:trHeight w:val="351"/>
        </w:trPr>
        <w:tc>
          <w:tcPr>
            <w:tcW w:w="3271" w:type="pct"/>
          </w:tcPr>
          <w:p w:rsidR="009C2DE5" w:rsidRPr="006E60F2" w:rsidRDefault="009C2DE5" w:rsidP="009C2DE5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Ease </w:t>
            </w:r>
            <w:r w:rsidRPr="006E60F2">
              <w:rPr>
                <w:rFonts w:cs="Times New Roman"/>
                <w:color w:val="000000"/>
                <w:szCs w:val="24"/>
              </w:rPr>
              <w:t>of access (including door size) facilities use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143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9C2DE5" w:rsidRPr="006E60F2" w:rsidTr="009C2DE5">
        <w:trPr>
          <w:trHeight w:val="58"/>
        </w:trPr>
        <w:tc>
          <w:tcPr>
            <w:tcW w:w="3271" w:type="pct"/>
          </w:tcPr>
          <w:p w:rsidR="009C2DE5" w:rsidRPr="006E60F2" w:rsidRDefault="009C2DE5" w:rsidP="009C2DE5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Sufficient </w:t>
            </w:r>
            <w:r w:rsidRPr="006E60F2">
              <w:rPr>
                <w:rFonts w:cs="Times New Roman"/>
                <w:color w:val="000000"/>
                <w:szCs w:val="24"/>
              </w:rPr>
              <w:t>space for staging and maneuvering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143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9C2DE5" w:rsidRPr="006E60F2" w:rsidTr="00222772">
        <w:trPr>
          <w:trHeight w:val="335"/>
        </w:trPr>
        <w:tc>
          <w:tcPr>
            <w:tcW w:w="3271" w:type="pct"/>
          </w:tcPr>
          <w:p w:rsidR="009C2DE5" w:rsidRPr="006E60F2" w:rsidRDefault="009C2DE5" w:rsidP="009C2DE5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Safety </w:t>
            </w:r>
            <w:r w:rsidRPr="006E60F2">
              <w:rPr>
                <w:rFonts w:cs="Times New Roman"/>
                <w:color w:val="000000"/>
                <w:szCs w:val="24"/>
              </w:rPr>
              <w:t>precautions/clo</w:t>
            </w:r>
            <w:r>
              <w:rPr>
                <w:rFonts w:cs="Times New Roman"/>
                <w:color w:val="000000"/>
                <w:szCs w:val="24"/>
              </w:rPr>
              <w:t xml:space="preserve">thing/equipment used for waste </w:t>
            </w:r>
            <w:r w:rsidRPr="006E60F2">
              <w:rPr>
                <w:rFonts w:cs="Times New Roman"/>
                <w:color w:val="000000"/>
                <w:szCs w:val="24"/>
              </w:rPr>
              <w:t>disposal/prewash/acid wash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143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9C2DE5" w:rsidRPr="006E60F2" w:rsidTr="00222772">
        <w:trPr>
          <w:trHeight w:val="367"/>
        </w:trPr>
        <w:tc>
          <w:tcPr>
            <w:tcW w:w="3271" w:type="pct"/>
          </w:tcPr>
          <w:p w:rsidR="009C2DE5" w:rsidRPr="006E60F2" w:rsidRDefault="009C2DE5" w:rsidP="009C2DE5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Traffic </w:t>
            </w:r>
            <w:r w:rsidRPr="006E60F2">
              <w:rPr>
                <w:rFonts w:cs="Times New Roman"/>
                <w:color w:val="000000"/>
                <w:szCs w:val="24"/>
              </w:rPr>
              <w:t>flow clean to dirty with no contamination of clean equipment by dirty equipment and</w:t>
            </w:r>
            <w:r>
              <w:rPr>
                <w:rFonts w:cs="Times New Roman"/>
                <w:color w:val="000000"/>
                <w:szCs w:val="24"/>
              </w:rPr>
              <w:t xml:space="preserve"> appropriate air pressurization </w:t>
            </w:r>
            <w:r w:rsidRPr="006E60F2">
              <w:rPr>
                <w:rFonts w:cs="Times New Roman"/>
                <w:color w:val="000000"/>
                <w:szCs w:val="24"/>
              </w:rPr>
              <w:t>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143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9C2DE5" w:rsidRPr="006E60F2" w:rsidTr="009C2DE5">
        <w:trPr>
          <w:trHeight w:val="413"/>
        </w:trPr>
        <w:tc>
          <w:tcPr>
            <w:tcW w:w="3271" w:type="pct"/>
          </w:tcPr>
          <w:p w:rsidR="009C2DE5" w:rsidRPr="006E60F2" w:rsidRDefault="009C2DE5" w:rsidP="009C2DE5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Insulation </w:t>
            </w:r>
            <w:r w:rsidRPr="006E60F2">
              <w:rPr>
                <w:rFonts w:cs="Times New Roman"/>
                <w:color w:val="000000"/>
                <w:szCs w:val="24"/>
              </w:rPr>
              <w:t>and/or sound</w:t>
            </w:r>
            <w:r>
              <w:rPr>
                <w:rFonts w:cs="Times New Roman"/>
                <w:color w:val="000000"/>
                <w:szCs w:val="24"/>
              </w:rPr>
              <w:t xml:space="preserve"> attenuation present as needed </w:t>
            </w:r>
            <w:r w:rsidRPr="006E60F2">
              <w:rPr>
                <w:rFonts w:cs="Times New Roman"/>
                <w:color w:val="000000"/>
                <w:szCs w:val="24"/>
              </w:rPr>
              <w:t>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143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9C2DE5" w:rsidRPr="006E60F2" w:rsidTr="00222772">
        <w:trPr>
          <w:trHeight w:val="60"/>
        </w:trPr>
        <w:tc>
          <w:tcPr>
            <w:tcW w:w="3271" w:type="pct"/>
          </w:tcPr>
          <w:p w:rsidR="009C2DE5" w:rsidRPr="006E60F2" w:rsidRDefault="009C2DE5" w:rsidP="009C2DE5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Utilities </w:t>
            </w:r>
            <w:r w:rsidRPr="006E60F2">
              <w:rPr>
                <w:rFonts w:cs="Times New Roman"/>
                <w:color w:val="000000"/>
                <w:szCs w:val="24"/>
              </w:rPr>
              <w:t>are appropriate (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G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143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9C2DE5" w:rsidRPr="006E60F2" w:rsidTr="009C2DE5">
        <w:trPr>
          <w:trHeight w:val="58"/>
        </w:trPr>
        <w:tc>
          <w:tcPr>
            <w:tcW w:w="3271" w:type="pct"/>
          </w:tcPr>
          <w:p w:rsidR="009C2DE5" w:rsidRPr="006E60F2" w:rsidRDefault="009C2DE5" w:rsidP="009C2DE5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Ventilation </w:t>
            </w:r>
            <w:r w:rsidRPr="006E60F2">
              <w:rPr>
                <w:rFonts w:cs="Times New Roman"/>
                <w:color w:val="000000"/>
                <w:szCs w:val="24"/>
              </w:rPr>
              <w:t>meets heat and humidity load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143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9C2DE5" w:rsidRPr="006E60F2" w:rsidTr="00222772">
        <w:trPr>
          <w:trHeight w:val="60"/>
        </w:trPr>
        <w:tc>
          <w:tcPr>
            <w:tcW w:w="3271" w:type="pct"/>
          </w:tcPr>
          <w:p w:rsidR="009C2DE5" w:rsidRPr="006E60F2" w:rsidRDefault="009C2DE5" w:rsidP="009C2DE5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Safety </w:t>
            </w:r>
            <w:r w:rsidRPr="006E60F2">
              <w:rPr>
                <w:rFonts w:cs="Times New Roman"/>
                <w:color w:val="000000"/>
                <w:szCs w:val="24"/>
              </w:rPr>
              <w:t xml:space="preserve">features (e.g., SOPs, warning signs, eyewash stations) </w:t>
            </w:r>
          </w:p>
          <w:p w:rsidR="009C2DE5" w:rsidRPr="006E60F2" w:rsidRDefault="009C2DE5" w:rsidP="009C2DE5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>are in use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143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9C2DE5" w:rsidRPr="006E60F2" w:rsidTr="009C2DE5">
        <w:trPr>
          <w:trHeight w:val="341"/>
        </w:trPr>
        <w:tc>
          <w:tcPr>
            <w:tcW w:w="3271" w:type="pct"/>
          </w:tcPr>
          <w:p w:rsidR="009C2DE5" w:rsidRPr="006E60F2" w:rsidRDefault="009C2DE5" w:rsidP="009C2DE5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Functioning </w:t>
            </w:r>
            <w:r w:rsidRPr="006E60F2">
              <w:rPr>
                <w:rFonts w:cs="Times New Roman"/>
                <w:color w:val="000000"/>
                <w:szCs w:val="24"/>
              </w:rPr>
              <w:t xml:space="preserve">safety devices to prevent entrapment in </w:t>
            </w:r>
          </w:p>
          <w:p w:rsidR="009C2DE5" w:rsidRPr="006E60F2" w:rsidRDefault="009C2DE5" w:rsidP="009C2DE5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>washer/sterilizers (G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143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9C2DE5" w:rsidRPr="006E60F2" w:rsidTr="009C2DE5">
        <w:trPr>
          <w:trHeight w:val="476"/>
        </w:trPr>
        <w:tc>
          <w:tcPr>
            <w:tcW w:w="3271" w:type="pct"/>
          </w:tcPr>
          <w:p w:rsidR="009C2DE5" w:rsidRPr="006E60F2" w:rsidRDefault="009C2DE5" w:rsidP="009C2DE5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Cage </w:t>
            </w:r>
            <w:r w:rsidRPr="006E60F2">
              <w:rPr>
                <w:rFonts w:cs="Times New Roman"/>
                <w:color w:val="000000"/>
                <w:szCs w:val="24"/>
              </w:rPr>
              <w:t>wash temperatures are monitored and records are available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73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9C2DE5" w:rsidRPr="006E60F2" w:rsidTr="009C2DE5">
        <w:trPr>
          <w:trHeight w:val="58"/>
        </w:trPr>
        <w:tc>
          <w:tcPr>
            <w:tcW w:w="3271" w:type="pct"/>
          </w:tcPr>
          <w:p w:rsidR="009C2DE5" w:rsidRPr="006E60F2" w:rsidRDefault="009C2DE5" w:rsidP="009C2DE5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Appropriate </w:t>
            </w:r>
            <w:r w:rsidRPr="006E60F2">
              <w:rPr>
                <w:rFonts w:cs="Times New Roman"/>
                <w:color w:val="000000"/>
                <w:szCs w:val="24"/>
              </w:rPr>
              <w:t>clean cage storage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141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9C2DE5" w:rsidRDefault="009C2DE5" w:rsidP="009C2DE5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</w:tbl>
    <w:p w:rsidR="00222772" w:rsidRDefault="00222772" w:rsidP="00222772">
      <w:pPr>
        <w:spacing w:line="240" w:lineRule="auto"/>
        <w:contextualSpacing/>
        <w:rPr>
          <w:rFonts w:cs="Times New Roman"/>
          <w:b/>
          <w:szCs w:val="24"/>
        </w:rPr>
      </w:pPr>
    </w:p>
    <w:p w:rsidR="009C2DE5" w:rsidRDefault="009C2DE5" w:rsidP="00222772">
      <w:pPr>
        <w:spacing w:line="240" w:lineRule="auto"/>
        <w:contextualSpacing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NOTES: </w:t>
      </w:r>
      <w:r>
        <w:rPr>
          <w:rFonts w:cs="Times New Roman"/>
          <w:b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cs="Times New Roman"/>
          <w:b/>
          <w:szCs w:val="24"/>
        </w:rPr>
        <w:instrText xml:space="preserve"> FORMTEXT </w:instrText>
      </w:r>
      <w:r>
        <w:rPr>
          <w:rFonts w:cs="Times New Roman"/>
          <w:b/>
          <w:szCs w:val="24"/>
        </w:rPr>
      </w:r>
      <w:r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 </w:t>
      </w:r>
      <w:r>
        <w:rPr>
          <w:rFonts w:cs="Times New Roman"/>
          <w:b/>
          <w:noProof/>
          <w:szCs w:val="24"/>
        </w:rPr>
        <w:t> </w:t>
      </w:r>
      <w:r>
        <w:rPr>
          <w:rFonts w:cs="Times New Roman"/>
          <w:b/>
          <w:noProof/>
          <w:szCs w:val="24"/>
        </w:rPr>
        <w:t> </w:t>
      </w:r>
      <w:r>
        <w:rPr>
          <w:rFonts w:cs="Times New Roman"/>
          <w:b/>
          <w:noProof/>
          <w:szCs w:val="24"/>
        </w:rPr>
        <w:t> </w:t>
      </w:r>
      <w:r>
        <w:rPr>
          <w:rFonts w:cs="Times New Roman"/>
          <w:b/>
          <w:noProof/>
          <w:szCs w:val="24"/>
        </w:rPr>
        <w:t> </w:t>
      </w:r>
      <w:r>
        <w:rPr>
          <w:rFonts w:cs="Times New Roman"/>
          <w:b/>
          <w:szCs w:val="24"/>
        </w:rPr>
        <w:fldChar w:fldCharType="end"/>
      </w:r>
      <w:bookmarkEnd w:id="4"/>
    </w:p>
    <w:p w:rsidR="009C2DE5" w:rsidRDefault="009C2DE5" w:rsidP="00222772">
      <w:pPr>
        <w:spacing w:line="240" w:lineRule="auto"/>
        <w:contextualSpacing/>
        <w:rPr>
          <w:rFonts w:cs="Times New Roman"/>
          <w:b/>
          <w:szCs w:val="24"/>
        </w:rPr>
      </w:pPr>
    </w:p>
    <w:p w:rsidR="009C2DE5" w:rsidRDefault="009C2DE5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:rsidR="009C2DE5" w:rsidRDefault="009C2DE5" w:rsidP="009C2DE5">
      <w:pPr>
        <w:spacing w:line="240" w:lineRule="auto"/>
        <w:contextualSpacing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SPECIAL FACILITIES—ASEPTIC SURGERY</w:t>
      </w:r>
    </w:p>
    <w:p w:rsidR="009C2DE5" w:rsidRDefault="009C2DE5" w:rsidP="009C2DE5">
      <w:pPr>
        <w:spacing w:line="240" w:lineRule="auto"/>
        <w:contextualSpacing/>
        <w:jc w:val="center"/>
        <w:rPr>
          <w:rFonts w:cs="Times New Roman"/>
          <w:b/>
          <w:szCs w:val="24"/>
        </w:rPr>
      </w:pPr>
      <w:r w:rsidRPr="005C6417">
        <w:rPr>
          <w:rFonts w:cs="Times New Roman"/>
          <w:b/>
          <w:szCs w:val="24"/>
        </w:rPr>
        <w:t xml:space="preserve">DATE: </w:t>
      </w:r>
      <w:r w:rsidRPr="005C6417">
        <w:rPr>
          <w:rFonts w:cs="Times New Roman"/>
          <w:b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6417">
        <w:rPr>
          <w:rFonts w:cs="Times New Roman"/>
          <w:b/>
          <w:szCs w:val="24"/>
        </w:rPr>
        <w:instrText xml:space="preserve"> FORMTEXT </w:instrText>
      </w:r>
      <w:r w:rsidRPr="005C6417">
        <w:rPr>
          <w:rFonts w:cs="Times New Roman"/>
          <w:b/>
          <w:szCs w:val="24"/>
        </w:rPr>
      </w:r>
      <w:r w:rsidRPr="005C6417">
        <w:rPr>
          <w:rFonts w:cs="Times New Roman"/>
          <w:b/>
          <w:szCs w:val="24"/>
        </w:rPr>
        <w:fldChar w:fldCharType="separate"/>
      </w:r>
      <w:r w:rsidRPr="005C6417">
        <w:rPr>
          <w:rFonts w:cs="Times New Roman"/>
          <w:b/>
          <w:noProof/>
          <w:szCs w:val="24"/>
        </w:rPr>
        <w:t> </w:t>
      </w:r>
      <w:r w:rsidRPr="005C6417">
        <w:rPr>
          <w:rFonts w:cs="Times New Roman"/>
          <w:b/>
          <w:noProof/>
          <w:szCs w:val="24"/>
        </w:rPr>
        <w:t> </w:t>
      </w:r>
      <w:r w:rsidRPr="005C6417">
        <w:rPr>
          <w:rFonts w:cs="Times New Roman"/>
          <w:b/>
          <w:noProof/>
          <w:szCs w:val="24"/>
        </w:rPr>
        <w:t> </w:t>
      </w:r>
      <w:r w:rsidRPr="005C6417">
        <w:rPr>
          <w:rFonts w:cs="Times New Roman"/>
          <w:b/>
          <w:noProof/>
          <w:szCs w:val="24"/>
        </w:rPr>
        <w:t> </w:t>
      </w:r>
      <w:r w:rsidRPr="005C6417">
        <w:rPr>
          <w:rFonts w:cs="Times New Roman"/>
          <w:b/>
          <w:noProof/>
          <w:szCs w:val="24"/>
        </w:rPr>
        <w:t> </w:t>
      </w:r>
      <w:r w:rsidRPr="005C6417">
        <w:rPr>
          <w:rFonts w:cs="Times New Roman"/>
          <w:b/>
          <w:szCs w:val="24"/>
        </w:rPr>
        <w:fldChar w:fldCharType="end"/>
      </w:r>
    </w:p>
    <w:p w:rsidR="009C2DE5" w:rsidRPr="005C6417" w:rsidRDefault="009C2DE5" w:rsidP="009C2DE5">
      <w:pPr>
        <w:spacing w:line="240" w:lineRule="auto"/>
        <w:contextualSpacing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LOCATION: </w:t>
      </w:r>
      <w:r>
        <w:rPr>
          <w:rFonts w:cs="Times New Roman"/>
          <w:b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="Times New Roman"/>
          <w:b/>
          <w:szCs w:val="24"/>
        </w:rPr>
        <w:instrText xml:space="preserve"> FORMTEXT </w:instrText>
      </w:r>
      <w:r>
        <w:rPr>
          <w:rFonts w:cs="Times New Roman"/>
          <w:b/>
          <w:szCs w:val="24"/>
        </w:rPr>
      </w:r>
      <w:r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 </w:t>
      </w:r>
      <w:r>
        <w:rPr>
          <w:rFonts w:cs="Times New Roman"/>
          <w:b/>
          <w:noProof/>
          <w:szCs w:val="24"/>
        </w:rPr>
        <w:t> </w:t>
      </w:r>
      <w:r>
        <w:rPr>
          <w:rFonts w:cs="Times New Roman"/>
          <w:b/>
          <w:noProof/>
          <w:szCs w:val="24"/>
        </w:rPr>
        <w:t> </w:t>
      </w:r>
      <w:r>
        <w:rPr>
          <w:rFonts w:cs="Times New Roman"/>
          <w:b/>
          <w:noProof/>
          <w:szCs w:val="24"/>
        </w:rPr>
        <w:t> </w:t>
      </w:r>
      <w:r>
        <w:rPr>
          <w:rFonts w:cs="Times New Roman"/>
          <w:b/>
          <w:noProof/>
          <w:szCs w:val="24"/>
        </w:rPr>
        <w:t> </w:t>
      </w:r>
      <w:r>
        <w:rPr>
          <w:rFonts w:cs="Times New Roman"/>
          <w:b/>
          <w:szCs w:val="24"/>
        </w:rPr>
        <w:fldChar w:fldCharType="end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117"/>
        <w:gridCol w:w="645"/>
        <w:gridCol w:w="647"/>
        <w:gridCol w:w="647"/>
        <w:gridCol w:w="647"/>
        <w:gridCol w:w="647"/>
      </w:tblGrid>
      <w:tr w:rsidR="009C2DE5" w:rsidRPr="005C6417" w:rsidTr="00D00AE6">
        <w:tc>
          <w:tcPr>
            <w:tcW w:w="3271" w:type="pct"/>
            <w:shd w:val="clear" w:color="auto" w:fill="D0CECE" w:themeFill="background2" w:themeFillShade="E6"/>
          </w:tcPr>
          <w:p w:rsidR="009C2DE5" w:rsidRPr="005C6417" w:rsidRDefault="009C2DE5" w:rsidP="0023182F">
            <w:pPr>
              <w:contextualSpacing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CRITERIA</w:t>
            </w:r>
          </w:p>
        </w:tc>
        <w:tc>
          <w:tcPr>
            <w:tcW w:w="345" w:type="pct"/>
            <w:shd w:val="clear" w:color="auto" w:fill="D0CECE" w:themeFill="background2" w:themeFillShade="E6"/>
          </w:tcPr>
          <w:p w:rsidR="009C2DE5" w:rsidRPr="005C6417" w:rsidRDefault="009C2DE5" w:rsidP="0023182F">
            <w:pPr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5C6417"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346" w:type="pct"/>
            <w:shd w:val="clear" w:color="auto" w:fill="D0CECE" w:themeFill="background2" w:themeFillShade="E6"/>
          </w:tcPr>
          <w:p w:rsidR="009C2DE5" w:rsidRPr="005C6417" w:rsidRDefault="009C2DE5" w:rsidP="0023182F">
            <w:pPr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5C6417">
              <w:rPr>
                <w:rFonts w:cs="Times New Roman"/>
                <w:b/>
                <w:szCs w:val="24"/>
              </w:rPr>
              <w:t>S</w:t>
            </w:r>
          </w:p>
        </w:tc>
        <w:tc>
          <w:tcPr>
            <w:tcW w:w="346" w:type="pct"/>
            <w:shd w:val="clear" w:color="auto" w:fill="D0CECE" w:themeFill="background2" w:themeFillShade="E6"/>
          </w:tcPr>
          <w:p w:rsidR="009C2DE5" w:rsidRPr="005C6417" w:rsidRDefault="009C2DE5" w:rsidP="0023182F">
            <w:pPr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5C6417">
              <w:rPr>
                <w:rFonts w:cs="Times New Roman"/>
                <w:b/>
                <w:szCs w:val="24"/>
              </w:rPr>
              <w:t>M</w:t>
            </w:r>
          </w:p>
        </w:tc>
        <w:tc>
          <w:tcPr>
            <w:tcW w:w="346" w:type="pct"/>
            <w:shd w:val="clear" w:color="auto" w:fill="D0CECE" w:themeFill="background2" w:themeFillShade="E6"/>
          </w:tcPr>
          <w:p w:rsidR="009C2DE5" w:rsidRPr="005C6417" w:rsidRDefault="009C2DE5" w:rsidP="0023182F">
            <w:pPr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5C6417">
              <w:rPr>
                <w:rFonts w:cs="Times New Roman"/>
                <w:b/>
                <w:szCs w:val="24"/>
              </w:rPr>
              <w:t>C</w:t>
            </w:r>
          </w:p>
        </w:tc>
        <w:tc>
          <w:tcPr>
            <w:tcW w:w="346" w:type="pct"/>
            <w:shd w:val="clear" w:color="auto" w:fill="D0CECE" w:themeFill="background2" w:themeFillShade="E6"/>
          </w:tcPr>
          <w:p w:rsidR="009C2DE5" w:rsidRPr="005C6417" w:rsidRDefault="009C2DE5" w:rsidP="0023182F">
            <w:pPr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5C6417">
              <w:rPr>
                <w:rFonts w:cs="Times New Roman"/>
                <w:b/>
                <w:szCs w:val="24"/>
              </w:rPr>
              <w:t>N/A</w:t>
            </w:r>
          </w:p>
        </w:tc>
      </w:tr>
      <w:tr w:rsidR="00D00AE6" w:rsidRPr="006E60F2" w:rsidTr="00D00AE6">
        <w:trPr>
          <w:trHeight w:val="58"/>
        </w:trPr>
        <w:tc>
          <w:tcPr>
            <w:tcW w:w="3271" w:type="pct"/>
            <w:shd w:val="clear" w:color="auto" w:fill="E7E6E6" w:themeFill="background2"/>
          </w:tcPr>
          <w:p w:rsidR="00D00AE6" w:rsidRPr="006E60F2" w:rsidRDefault="00D00AE6" w:rsidP="0023182F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General Considerations:</w:t>
            </w:r>
          </w:p>
        </w:tc>
        <w:tc>
          <w:tcPr>
            <w:tcW w:w="345" w:type="pct"/>
            <w:shd w:val="clear" w:color="auto" w:fill="E7E6E6" w:themeFill="background2"/>
          </w:tcPr>
          <w:p w:rsidR="00D00AE6" w:rsidRPr="006E60F2" w:rsidRDefault="00D0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D00AE6" w:rsidRPr="006E60F2" w:rsidRDefault="00D0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D00AE6" w:rsidRPr="006E60F2" w:rsidRDefault="00D0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D00AE6" w:rsidRPr="006E60F2" w:rsidRDefault="00D0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D00AE6" w:rsidRPr="006E60F2" w:rsidRDefault="00D0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0836" w:rsidRPr="006E60F2" w:rsidTr="00D00AE6">
        <w:trPr>
          <w:trHeight w:val="116"/>
        </w:trPr>
        <w:tc>
          <w:tcPr>
            <w:tcW w:w="3271" w:type="pct"/>
          </w:tcPr>
          <w:p w:rsidR="00870836" w:rsidRPr="006E60F2" w:rsidRDefault="00870836" w:rsidP="0087083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Location </w:t>
            </w:r>
            <w:r w:rsidRPr="006E60F2">
              <w:rPr>
                <w:rFonts w:cs="Times New Roman"/>
                <w:color w:val="000000"/>
                <w:szCs w:val="24"/>
              </w:rPr>
              <w:t>minimizes traffic/contamination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144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870836" w:rsidRPr="006E60F2" w:rsidTr="00D00AE6">
        <w:trPr>
          <w:trHeight w:val="916"/>
        </w:trPr>
        <w:tc>
          <w:tcPr>
            <w:tcW w:w="3271" w:type="pct"/>
          </w:tcPr>
          <w:p w:rsidR="00870836" w:rsidRPr="006E60F2" w:rsidRDefault="00870836" w:rsidP="0087083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Functional </w:t>
            </w:r>
            <w:r w:rsidRPr="006E60F2">
              <w:rPr>
                <w:rFonts w:cs="Times New Roman"/>
                <w:color w:val="000000"/>
                <w:szCs w:val="24"/>
              </w:rPr>
              <w:t>components (surgical support, animal preparation, surgeon scrub, operating room, postoperative recovery) are designed and separated (physically or otherwise)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144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870836" w:rsidRPr="006E60F2" w:rsidTr="00D00AE6">
        <w:trPr>
          <w:trHeight w:val="360"/>
        </w:trPr>
        <w:tc>
          <w:tcPr>
            <w:tcW w:w="3271" w:type="pct"/>
          </w:tcPr>
          <w:p w:rsidR="00870836" w:rsidRPr="006E60F2" w:rsidRDefault="00870836" w:rsidP="0087083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Appropriate </w:t>
            </w:r>
            <w:r w:rsidRPr="006E60F2">
              <w:rPr>
                <w:rFonts w:cs="Times New Roman"/>
                <w:color w:val="000000"/>
                <w:szCs w:val="24"/>
              </w:rPr>
              <w:t>drug storage, cont</w:t>
            </w:r>
            <w:r>
              <w:rPr>
                <w:rFonts w:cs="Times New Roman"/>
                <w:color w:val="000000"/>
                <w:szCs w:val="24"/>
              </w:rPr>
              <w:t xml:space="preserve">rol, expiration date monitoring </w:t>
            </w:r>
            <w:r w:rsidRPr="006E60F2">
              <w:rPr>
                <w:rFonts w:cs="Times New Roman"/>
                <w:color w:val="000000"/>
                <w:szCs w:val="24"/>
              </w:rPr>
              <w:t>(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Guide, pp 115, 122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870836" w:rsidRPr="006E60F2" w:rsidTr="00D00AE6">
        <w:trPr>
          <w:trHeight w:val="60"/>
        </w:trPr>
        <w:tc>
          <w:tcPr>
            <w:tcW w:w="3271" w:type="pct"/>
          </w:tcPr>
          <w:p w:rsidR="00870836" w:rsidRPr="006E60F2" w:rsidRDefault="00870836" w:rsidP="0087083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Safe </w:t>
            </w:r>
            <w:r w:rsidRPr="006E60F2">
              <w:rPr>
                <w:rFonts w:cs="Times New Roman"/>
                <w:color w:val="000000"/>
                <w:szCs w:val="24"/>
              </w:rPr>
              <w:t>sharps disposal system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74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870836" w:rsidRPr="006E60F2" w:rsidTr="00D00AE6">
        <w:trPr>
          <w:trHeight w:val="351"/>
        </w:trPr>
        <w:tc>
          <w:tcPr>
            <w:tcW w:w="3271" w:type="pct"/>
          </w:tcPr>
          <w:p w:rsidR="00870836" w:rsidRPr="006E60F2" w:rsidRDefault="00870836" w:rsidP="0087083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Adequate </w:t>
            </w:r>
            <w:r w:rsidRPr="006E60F2">
              <w:rPr>
                <w:rFonts w:cs="Times New Roman"/>
                <w:color w:val="000000"/>
                <w:szCs w:val="24"/>
              </w:rPr>
              <w:t xml:space="preserve">records of anesthesia and perioperative care </w:t>
            </w:r>
          </w:p>
          <w:p w:rsidR="00870836" w:rsidRPr="006E60F2" w:rsidRDefault="00870836" w:rsidP="0087083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>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122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870836" w:rsidRPr="006E60F2" w:rsidTr="00D00AE6">
        <w:trPr>
          <w:trHeight w:val="352"/>
        </w:trPr>
        <w:tc>
          <w:tcPr>
            <w:tcW w:w="3271" w:type="pct"/>
          </w:tcPr>
          <w:p w:rsidR="00870836" w:rsidRPr="006E60F2" w:rsidRDefault="00870836" w:rsidP="0087083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Aseptic </w:t>
            </w:r>
            <w:r w:rsidRPr="006E60F2">
              <w:rPr>
                <w:rFonts w:cs="Times New Roman"/>
                <w:color w:val="000000"/>
                <w:szCs w:val="24"/>
              </w:rPr>
              <w:t xml:space="preserve">procedures in use for all survival surgery </w:t>
            </w:r>
          </w:p>
          <w:p w:rsidR="00870836" w:rsidRPr="006E60F2" w:rsidRDefault="00870836" w:rsidP="0087083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>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118-119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D00AE6" w:rsidRPr="006E60F2" w:rsidTr="00D00AE6">
        <w:trPr>
          <w:trHeight w:val="161"/>
        </w:trPr>
        <w:tc>
          <w:tcPr>
            <w:tcW w:w="3271" w:type="pct"/>
            <w:shd w:val="clear" w:color="auto" w:fill="E7E6E6" w:themeFill="background2"/>
          </w:tcPr>
          <w:p w:rsidR="00D00AE6" w:rsidRPr="006E60F2" w:rsidRDefault="00D00AE6" w:rsidP="0023182F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b/>
                <w:bCs/>
                <w:color w:val="000000"/>
                <w:szCs w:val="24"/>
              </w:rPr>
              <w:t>Operating Room:</w:t>
            </w:r>
          </w:p>
        </w:tc>
        <w:tc>
          <w:tcPr>
            <w:tcW w:w="345" w:type="pct"/>
            <w:shd w:val="clear" w:color="auto" w:fill="E7E6E6" w:themeFill="background2"/>
          </w:tcPr>
          <w:p w:rsidR="00D00AE6" w:rsidRPr="006E60F2" w:rsidRDefault="00D0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D00AE6" w:rsidRPr="006E60F2" w:rsidRDefault="00D0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D00AE6" w:rsidRPr="006E60F2" w:rsidRDefault="00D0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D00AE6" w:rsidRPr="006E60F2" w:rsidRDefault="00D0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D00AE6" w:rsidRPr="006E60F2" w:rsidRDefault="00D0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0836" w:rsidRPr="006E60F2" w:rsidTr="00D00AE6">
        <w:trPr>
          <w:trHeight w:val="161"/>
        </w:trPr>
        <w:tc>
          <w:tcPr>
            <w:tcW w:w="3271" w:type="pct"/>
          </w:tcPr>
          <w:p w:rsidR="00870836" w:rsidRPr="006E60F2" w:rsidRDefault="00870836" w:rsidP="0087083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Effective </w:t>
            </w:r>
            <w:r w:rsidRPr="006E60F2">
              <w:rPr>
                <w:rFonts w:cs="Times New Roman"/>
                <w:color w:val="000000"/>
                <w:szCs w:val="24"/>
              </w:rPr>
              <w:t>contamination control procedures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144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870836" w:rsidRPr="006E60F2" w:rsidTr="00D00AE6">
        <w:trPr>
          <w:trHeight w:val="143"/>
        </w:trPr>
        <w:tc>
          <w:tcPr>
            <w:tcW w:w="3271" w:type="pct"/>
          </w:tcPr>
          <w:p w:rsidR="00870836" w:rsidRPr="006E60F2" w:rsidRDefault="00870836" w:rsidP="0087083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Effective </w:t>
            </w:r>
            <w:r w:rsidRPr="006E60F2">
              <w:rPr>
                <w:rFonts w:cs="Times New Roman"/>
                <w:color w:val="000000"/>
                <w:szCs w:val="24"/>
              </w:rPr>
              <w:t>cleaning procedures/dedicated tools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145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870836" w:rsidRPr="006E60F2" w:rsidTr="00D00AE6">
        <w:trPr>
          <w:trHeight w:val="60"/>
        </w:trPr>
        <w:tc>
          <w:tcPr>
            <w:tcW w:w="3271" w:type="pct"/>
          </w:tcPr>
          <w:p w:rsidR="00870836" w:rsidRPr="006E60F2" w:rsidRDefault="00870836" w:rsidP="0087083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Surfaces</w:t>
            </w:r>
            <w:r w:rsidRPr="006E60F2">
              <w:rPr>
                <w:rFonts w:cs="Times New Roman"/>
                <w:color w:val="000000"/>
                <w:szCs w:val="24"/>
              </w:rPr>
              <w:t xml:space="preserve"> smooth and impervious to moisture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145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870836" w:rsidRPr="006E60F2" w:rsidTr="00D00AE6">
        <w:trPr>
          <w:trHeight w:val="98"/>
        </w:trPr>
        <w:tc>
          <w:tcPr>
            <w:tcW w:w="3271" w:type="pct"/>
          </w:tcPr>
          <w:p w:rsidR="00870836" w:rsidRPr="006E60F2" w:rsidRDefault="00870836" w:rsidP="0087083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HVAC system meets 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 xml:space="preserve">Guide </w:t>
            </w:r>
            <w:r w:rsidRPr="006E60F2">
              <w:rPr>
                <w:rFonts w:cs="Times New Roman"/>
                <w:color w:val="000000"/>
                <w:szCs w:val="24"/>
              </w:rPr>
              <w:t>requirements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145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870836" w:rsidRPr="006E60F2" w:rsidTr="00D00AE6">
        <w:trPr>
          <w:trHeight w:val="60"/>
        </w:trPr>
        <w:tc>
          <w:tcPr>
            <w:tcW w:w="3271" w:type="pct"/>
          </w:tcPr>
          <w:p w:rsidR="00870836" w:rsidRPr="006E60F2" w:rsidRDefault="00870836" w:rsidP="0087083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Lighting </w:t>
            </w:r>
            <w:r w:rsidRPr="006E60F2">
              <w:rPr>
                <w:rFonts w:cs="Times New Roman"/>
                <w:color w:val="000000"/>
                <w:szCs w:val="24"/>
              </w:rPr>
              <w:t>safe and appropriate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145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870836" w:rsidRPr="006E60F2" w:rsidTr="00D00AE6">
        <w:trPr>
          <w:trHeight w:val="152"/>
        </w:trPr>
        <w:tc>
          <w:tcPr>
            <w:tcW w:w="3271" w:type="pct"/>
          </w:tcPr>
          <w:p w:rsidR="00870836" w:rsidRPr="006E60F2" w:rsidRDefault="00870836" w:rsidP="0087083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Outlets </w:t>
            </w:r>
            <w:r w:rsidRPr="006E60F2">
              <w:rPr>
                <w:rFonts w:cs="Times New Roman"/>
                <w:color w:val="000000"/>
                <w:szCs w:val="24"/>
              </w:rPr>
              <w:t>safe and appropriate (G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145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870836" w:rsidRPr="006E60F2" w:rsidTr="00D00AE6">
        <w:trPr>
          <w:trHeight w:val="89"/>
        </w:trPr>
        <w:tc>
          <w:tcPr>
            <w:tcW w:w="3271" w:type="pct"/>
          </w:tcPr>
          <w:p w:rsidR="00870836" w:rsidRPr="006E60F2" w:rsidRDefault="00870836" w:rsidP="0087083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Scavenging </w:t>
            </w:r>
            <w:r w:rsidRPr="006E60F2">
              <w:rPr>
                <w:rFonts w:cs="Times New Roman"/>
                <w:color w:val="000000"/>
                <w:szCs w:val="24"/>
              </w:rPr>
              <w:t>of anesthetic gases implemented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145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D00AE6" w:rsidRPr="006E60F2" w:rsidTr="00D00AE6">
        <w:trPr>
          <w:trHeight w:val="58"/>
        </w:trPr>
        <w:tc>
          <w:tcPr>
            <w:tcW w:w="3271" w:type="pct"/>
            <w:shd w:val="clear" w:color="auto" w:fill="E7E6E6" w:themeFill="background2"/>
          </w:tcPr>
          <w:p w:rsidR="00D00AE6" w:rsidRPr="006E60F2" w:rsidRDefault="00D00AE6" w:rsidP="0023182F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b/>
                <w:bCs/>
                <w:color w:val="000000"/>
                <w:szCs w:val="24"/>
              </w:rPr>
              <w:t>Surgical Support:</w:t>
            </w:r>
          </w:p>
        </w:tc>
        <w:tc>
          <w:tcPr>
            <w:tcW w:w="345" w:type="pct"/>
            <w:shd w:val="clear" w:color="auto" w:fill="E7E6E6" w:themeFill="background2"/>
          </w:tcPr>
          <w:p w:rsidR="00D00AE6" w:rsidRPr="006E60F2" w:rsidRDefault="00D0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D00AE6" w:rsidRPr="006E60F2" w:rsidRDefault="00D0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D00AE6" w:rsidRPr="006E60F2" w:rsidRDefault="00D0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D00AE6" w:rsidRPr="006E60F2" w:rsidRDefault="00D0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D00AE6" w:rsidRPr="006E60F2" w:rsidRDefault="00D0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0836" w:rsidRPr="006E60F2" w:rsidTr="00D00AE6">
        <w:trPr>
          <w:trHeight w:val="377"/>
        </w:trPr>
        <w:tc>
          <w:tcPr>
            <w:tcW w:w="3271" w:type="pct"/>
          </w:tcPr>
          <w:p w:rsidR="00870836" w:rsidRPr="006E60F2" w:rsidRDefault="00870836" w:rsidP="0087083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Facility </w:t>
            </w:r>
            <w:r w:rsidRPr="006E60F2">
              <w:rPr>
                <w:rFonts w:cs="Times New Roman"/>
                <w:color w:val="000000"/>
                <w:szCs w:val="24"/>
              </w:rPr>
              <w:t>for washing, sterilizing, storing instruments and supplies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145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870836" w:rsidRPr="006E60F2" w:rsidTr="00D00AE6">
        <w:trPr>
          <w:trHeight w:val="269"/>
        </w:trPr>
        <w:tc>
          <w:tcPr>
            <w:tcW w:w="3271" w:type="pct"/>
          </w:tcPr>
          <w:p w:rsidR="00870836" w:rsidRPr="006E60F2" w:rsidRDefault="00870836" w:rsidP="0087083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Autoclave </w:t>
            </w:r>
            <w:r w:rsidRPr="006E60F2">
              <w:rPr>
                <w:rFonts w:cs="Times New Roman"/>
                <w:color w:val="000000"/>
                <w:szCs w:val="24"/>
              </w:rPr>
              <w:t>monitoring procedures are implemented</w:t>
            </w:r>
          </w:p>
          <w:p w:rsidR="00870836" w:rsidRPr="006E60F2" w:rsidRDefault="00870836" w:rsidP="0087083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i/>
                <w:iCs/>
                <w:color w:val="000000"/>
                <w:szCs w:val="24"/>
              </w:rPr>
              <w:t>(Guide, p119,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145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870836" w:rsidRPr="006E60F2" w:rsidTr="00D00AE6">
        <w:trPr>
          <w:trHeight w:val="125"/>
        </w:trPr>
        <w:tc>
          <w:tcPr>
            <w:tcW w:w="3271" w:type="pct"/>
          </w:tcPr>
          <w:p w:rsidR="00870836" w:rsidRPr="006E60F2" w:rsidRDefault="00870836" w:rsidP="0087083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Storage </w:t>
            </w:r>
            <w:r w:rsidRPr="006E60F2">
              <w:rPr>
                <w:rFonts w:cs="Times New Roman"/>
                <w:color w:val="000000"/>
                <w:szCs w:val="24"/>
              </w:rPr>
              <w:t>of materials maintains sterility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145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870836" w:rsidRPr="006E60F2" w:rsidTr="00D00AE6">
        <w:trPr>
          <w:trHeight w:val="197"/>
        </w:trPr>
        <w:tc>
          <w:tcPr>
            <w:tcW w:w="3271" w:type="pct"/>
          </w:tcPr>
          <w:p w:rsidR="00870836" w:rsidRPr="006E60F2" w:rsidRDefault="00870836" w:rsidP="0087083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Cold </w:t>
            </w:r>
            <w:r w:rsidRPr="006E60F2">
              <w:rPr>
                <w:rFonts w:cs="Times New Roman"/>
                <w:color w:val="000000"/>
                <w:szCs w:val="24"/>
              </w:rPr>
              <w:t>sterilization procedures are appropriate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119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D00AE6" w:rsidRPr="006E60F2" w:rsidTr="00D00AE6">
        <w:trPr>
          <w:trHeight w:val="269"/>
        </w:trPr>
        <w:tc>
          <w:tcPr>
            <w:tcW w:w="3271" w:type="pct"/>
            <w:shd w:val="clear" w:color="auto" w:fill="E7E6E6" w:themeFill="background2"/>
          </w:tcPr>
          <w:p w:rsidR="00D00AE6" w:rsidRPr="006E60F2" w:rsidRDefault="00D00AE6" w:rsidP="00D00AE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b/>
                <w:bCs/>
                <w:color w:val="000000"/>
                <w:szCs w:val="24"/>
              </w:rPr>
              <w:t xml:space="preserve">Animal Preparation: </w:t>
            </w:r>
          </w:p>
        </w:tc>
        <w:tc>
          <w:tcPr>
            <w:tcW w:w="345" w:type="pct"/>
            <w:shd w:val="clear" w:color="auto" w:fill="E7E6E6" w:themeFill="background2"/>
          </w:tcPr>
          <w:p w:rsidR="00D00AE6" w:rsidRPr="006E60F2" w:rsidRDefault="00D0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D00AE6" w:rsidRPr="006E60F2" w:rsidRDefault="00D0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D00AE6" w:rsidRPr="006E60F2" w:rsidRDefault="00D0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D00AE6" w:rsidRPr="006E60F2" w:rsidRDefault="00D0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D00AE6" w:rsidRPr="006E60F2" w:rsidRDefault="00D0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0836" w:rsidRPr="006E60F2" w:rsidTr="00D00AE6">
        <w:trPr>
          <w:trHeight w:val="467"/>
        </w:trPr>
        <w:tc>
          <w:tcPr>
            <w:tcW w:w="3271" w:type="pct"/>
          </w:tcPr>
          <w:p w:rsidR="00870836" w:rsidRPr="006E60F2" w:rsidRDefault="00870836" w:rsidP="0087083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Contains </w:t>
            </w:r>
            <w:r w:rsidRPr="006E60F2">
              <w:rPr>
                <w:rFonts w:cs="Times New Roman"/>
                <w:color w:val="000000"/>
                <w:szCs w:val="24"/>
              </w:rPr>
              <w:t>large sink to facilitate cleaning of animal and operative site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145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D00AE6" w:rsidRPr="006E60F2" w:rsidTr="00D00AE6">
        <w:trPr>
          <w:trHeight w:val="143"/>
        </w:trPr>
        <w:tc>
          <w:tcPr>
            <w:tcW w:w="3271" w:type="pct"/>
            <w:shd w:val="clear" w:color="auto" w:fill="E7E6E6" w:themeFill="background2"/>
          </w:tcPr>
          <w:p w:rsidR="00D00AE6" w:rsidRPr="006E60F2" w:rsidRDefault="00D00AE6" w:rsidP="00D00AE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b/>
                <w:bCs/>
                <w:color w:val="000000"/>
                <w:szCs w:val="24"/>
              </w:rPr>
              <w:t xml:space="preserve">Surgeon Scrub: </w:t>
            </w:r>
          </w:p>
        </w:tc>
        <w:tc>
          <w:tcPr>
            <w:tcW w:w="345" w:type="pct"/>
            <w:shd w:val="clear" w:color="auto" w:fill="E7E6E6" w:themeFill="background2"/>
          </w:tcPr>
          <w:p w:rsidR="00D00AE6" w:rsidRPr="006E60F2" w:rsidRDefault="00D0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D00AE6" w:rsidRPr="006E60F2" w:rsidRDefault="00D0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D00AE6" w:rsidRPr="006E60F2" w:rsidRDefault="00D0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D00AE6" w:rsidRPr="006E60F2" w:rsidRDefault="00D0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D00AE6" w:rsidRPr="006E60F2" w:rsidRDefault="00D0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0836" w:rsidRPr="006E60F2" w:rsidTr="00D00AE6">
        <w:trPr>
          <w:trHeight w:val="341"/>
        </w:trPr>
        <w:tc>
          <w:tcPr>
            <w:tcW w:w="3271" w:type="pct"/>
          </w:tcPr>
          <w:p w:rsidR="00870836" w:rsidRPr="006E60F2" w:rsidRDefault="00870836" w:rsidP="0087083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Outside </w:t>
            </w:r>
            <w:r w:rsidRPr="006E60F2">
              <w:rPr>
                <w:rFonts w:cs="Times New Roman"/>
                <w:color w:val="000000"/>
                <w:szCs w:val="24"/>
              </w:rPr>
              <w:t>operating room, non-hand-operated sink (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Guide, p145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D00AE6" w:rsidRPr="006E60F2" w:rsidTr="00D00AE6">
        <w:trPr>
          <w:trHeight w:val="107"/>
        </w:trPr>
        <w:tc>
          <w:tcPr>
            <w:tcW w:w="3271" w:type="pct"/>
            <w:shd w:val="clear" w:color="auto" w:fill="E7E6E6" w:themeFill="background2"/>
          </w:tcPr>
          <w:p w:rsidR="00D00AE6" w:rsidRPr="006E60F2" w:rsidRDefault="00D00AE6" w:rsidP="00D00AE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b/>
                <w:bCs/>
                <w:color w:val="000000"/>
                <w:szCs w:val="24"/>
              </w:rPr>
              <w:t xml:space="preserve">Postoperative Recovery: </w:t>
            </w:r>
          </w:p>
        </w:tc>
        <w:tc>
          <w:tcPr>
            <w:tcW w:w="345" w:type="pct"/>
            <w:shd w:val="clear" w:color="auto" w:fill="E7E6E6" w:themeFill="background2"/>
          </w:tcPr>
          <w:p w:rsidR="00D00AE6" w:rsidRPr="006E60F2" w:rsidRDefault="00D0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D00AE6" w:rsidRPr="006E60F2" w:rsidRDefault="00D0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D00AE6" w:rsidRPr="006E60F2" w:rsidRDefault="00D0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D00AE6" w:rsidRPr="006E60F2" w:rsidRDefault="00D0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D00AE6" w:rsidRPr="006E60F2" w:rsidRDefault="00D0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0836" w:rsidRPr="006E60F2" w:rsidTr="00D00AE6">
        <w:trPr>
          <w:trHeight w:val="374"/>
        </w:trPr>
        <w:tc>
          <w:tcPr>
            <w:tcW w:w="3271" w:type="pct"/>
          </w:tcPr>
          <w:p w:rsidR="00870836" w:rsidRPr="006E60F2" w:rsidRDefault="00870836" w:rsidP="0087083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A</w:t>
            </w:r>
            <w:r w:rsidRPr="006E60F2">
              <w:rPr>
                <w:rFonts w:cs="Times New Roman"/>
                <w:color w:val="000000"/>
                <w:szCs w:val="24"/>
              </w:rPr>
              <w:t>dequate observation, easily cleaned, supports physiologic functions, minimizes risk of injury (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 xml:space="preserve">Guide, 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145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D00AE6" w:rsidRPr="006E60F2" w:rsidTr="00D00AE6">
        <w:trPr>
          <w:trHeight w:val="62"/>
        </w:trPr>
        <w:tc>
          <w:tcPr>
            <w:tcW w:w="3271" w:type="pct"/>
            <w:shd w:val="clear" w:color="auto" w:fill="E7E6E6" w:themeFill="background2"/>
          </w:tcPr>
          <w:p w:rsidR="00D00AE6" w:rsidRPr="006E60F2" w:rsidRDefault="00D00AE6" w:rsidP="00D00AE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b/>
                <w:bCs/>
                <w:color w:val="000000"/>
                <w:szCs w:val="24"/>
              </w:rPr>
              <w:t xml:space="preserve">Dressing Area: </w:t>
            </w:r>
          </w:p>
        </w:tc>
        <w:tc>
          <w:tcPr>
            <w:tcW w:w="345" w:type="pct"/>
            <w:shd w:val="clear" w:color="auto" w:fill="E7E6E6" w:themeFill="background2"/>
          </w:tcPr>
          <w:p w:rsidR="00D00AE6" w:rsidRPr="006E60F2" w:rsidRDefault="00D0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D00AE6" w:rsidRPr="006E60F2" w:rsidRDefault="00D0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D00AE6" w:rsidRPr="006E60F2" w:rsidRDefault="00D0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D00AE6" w:rsidRPr="006E60F2" w:rsidRDefault="00D0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D00AE6" w:rsidRPr="006E60F2" w:rsidRDefault="00D00AE6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0836" w:rsidRPr="006E60F2" w:rsidTr="00D00AE6">
        <w:trPr>
          <w:trHeight w:val="134"/>
        </w:trPr>
        <w:tc>
          <w:tcPr>
            <w:tcW w:w="3271" w:type="pct"/>
          </w:tcPr>
          <w:p w:rsidR="00870836" w:rsidRPr="006E60F2" w:rsidRDefault="00870836" w:rsidP="0087083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Place </w:t>
            </w:r>
            <w:r w:rsidRPr="006E60F2">
              <w:rPr>
                <w:rFonts w:cs="Times New Roman"/>
                <w:color w:val="000000"/>
                <w:szCs w:val="24"/>
              </w:rPr>
              <w:t>for personnel to change (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Guide, p145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</w:tbl>
    <w:p w:rsidR="009C2DE5" w:rsidRDefault="009C2DE5" w:rsidP="00D00AE6">
      <w:pPr>
        <w:spacing w:line="240" w:lineRule="auto"/>
        <w:contextualSpacing/>
        <w:rPr>
          <w:rFonts w:cs="Times New Roman"/>
          <w:b/>
          <w:szCs w:val="24"/>
        </w:rPr>
      </w:pPr>
    </w:p>
    <w:p w:rsidR="00143D14" w:rsidRDefault="00D00AE6" w:rsidP="00143D14">
      <w:pPr>
        <w:spacing w:line="240" w:lineRule="auto"/>
        <w:contextualSpacing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NOTES: </w:t>
      </w:r>
      <w:r>
        <w:rPr>
          <w:rFonts w:cs="Times New Roman"/>
          <w:b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cs="Times New Roman"/>
          <w:b/>
          <w:szCs w:val="24"/>
        </w:rPr>
        <w:instrText xml:space="preserve"> FORMTEXT </w:instrText>
      </w:r>
      <w:r>
        <w:rPr>
          <w:rFonts w:cs="Times New Roman"/>
          <w:b/>
          <w:szCs w:val="24"/>
        </w:rPr>
      </w:r>
      <w:r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 </w:t>
      </w:r>
      <w:r>
        <w:rPr>
          <w:rFonts w:cs="Times New Roman"/>
          <w:b/>
          <w:noProof/>
          <w:szCs w:val="24"/>
        </w:rPr>
        <w:t> </w:t>
      </w:r>
      <w:r>
        <w:rPr>
          <w:rFonts w:cs="Times New Roman"/>
          <w:b/>
          <w:noProof/>
          <w:szCs w:val="24"/>
        </w:rPr>
        <w:t> </w:t>
      </w:r>
      <w:r>
        <w:rPr>
          <w:rFonts w:cs="Times New Roman"/>
          <w:b/>
          <w:noProof/>
          <w:szCs w:val="24"/>
        </w:rPr>
        <w:t> </w:t>
      </w:r>
      <w:r>
        <w:rPr>
          <w:rFonts w:cs="Times New Roman"/>
          <w:b/>
          <w:noProof/>
          <w:szCs w:val="24"/>
        </w:rPr>
        <w:t> </w:t>
      </w:r>
      <w:r>
        <w:rPr>
          <w:rFonts w:cs="Times New Roman"/>
          <w:b/>
          <w:szCs w:val="24"/>
        </w:rPr>
        <w:fldChar w:fldCharType="end"/>
      </w:r>
      <w:bookmarkEnd w:id="5"/>
      <w:r w:rsidR="00143D14">
        <w:rPr>
          <w:rFonts w:cs="Times New Roman"/>
          <w:b/>
          <w:szCs w:val="24"/>
        </w:rPr>
        <w:br w:type="page"/>
      </w:r>
    </w:p>
    <w:p w:rsidR="00C36DC5" w:rsidRDefault="00143D14" w:rsidP="00143D14">
      <w:pPr>
        <w:spacing w:line="240" w:lineRule="auto"/>
        <w:contextualSpacing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SPECIAL FACILITIES—PROCEDURE AREAS, NON-SURVIVAL SURGERIES, LABORATORIES, RODENT SURGERIES, IMAGING, WHOLE BODY IRRADIATION, HAZARDOUS AGENT CONTAMINATION, BEHAVIORAL STUDIES</w:t>
      </w:r>
    </w:p>
    <w:p w:rsidR="00143D14" w:rsidRDefault="00143D14" w:rsidP="00143D14">
      <w:pPr>
        <w:spacing w:line="240" w:lineRule="auto"/>
        <w:contextualSpacing/>
        <w:jc w:val="center"/>
        <w:rPr>
          <w:rFonts w:cs="Times New Roman"/>
          <w:b/>
          <w:szCs w:val="24"/>
        </w:rPr>
      </w:pPr>
      <w:r w:rsidRPr="005C6417">
        <w:rPr>
          <w:rFonts w:cs="Times New Roman"/>
          <w:b/>
          <w:szCs w:val="24"/>
        </w:rPr>
        <w:t xml:space="preserve">DATE: </w:t>
      </w:r>
      <w:r w:rsidRPr="005C6417">
        <w:rPr>
          <w:rFonts w:cs="Times New Roman"/>
          <w:b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6417">
        <w:rPr>
          <w:rFonts w:cs="Times New Roman"/>
          <w:b/>
          <w:szCs w:val="24"/>
        </w:rPr>
        <w:instrText xml:space="preserve"> FORMTEXT </w:instrText>
      </w:r>
      <w:r w:rsidRPr="005C6417">
        <w:rPr>
          <w:rFonts w:cs="Times New Roman"/>
          <w:b/>
          <w:szCs w:val="24"/>
        </w:rPr>
      </w:r>
      <w:r w:rsidRPr="005C6417">
        <w:rPr>
          <w:rFonts w:cs="Times New Roman"/>
          <w:b/>
          <w:szCs w:val="24"/>
        </w:rPr>
        <w:fldChar w:fldCharType="separate"/>
      </w:r>
      <w:r w:rsidRPr="005C6417">
        <w:rPr>
          <w:rFonts w:cs="Times New Roman"/>
          <w:b/>
          <w:noProof/>
          <w:szCs w:val="24"/>
        </w:rPr>
        <w:t> </w:t>
      </w:r>
      <w:r w:rsidRPr="005C6417">
        <w:rPr>
          <w:rFonts w:cs="Times New Roman"/>
          <w:b/>
          <w:noProof/>
          <w:szCs w:val="24"/>
        </w:rPr>
        <w:t> </w:t>
      </w:r>
      <w:r w:rsidRPr="005C6417">
        <w:rPr>
          <w:rFonts w:cs="Times New Roman"/>
          <w:b/>
          <w:noProof/>
          <w:szCs w:val="24"/>
        </w:rPr>
        <w:t> </w:t>
      </w:r>
      <w:r w:rsidRPr="005C6417">
        <w:rPr>
          <w:rFonts w:cs="Times New Roman"/>
          <w:b/>
          <w:noProof/>
          <w:szCs w:val="24"/>
        </w:rPr>
        <w:t> </w:t>
      </w:r>
      <w:r w:rsidRPr="005C6417">
        <w:rPr>
          <w:rFonts w:cs="Times New Roman"/>
          <w:b/>
          <w:noProof/>
          <w:szCs w:val="24"/>
        </w:rPr>
        <w:t> </w:t>
      </w:r>
      <w:r w:rsidRPr="005C6417">
        <w:rPr>
          <w:rFonts w:cs="Times New Roman"/>
          <w:b/>
          <w:szCs w:val="24"/>
        </w:rPr>
        <w:fldChar w:fldCharType="end"/>
      </w:r>
    </w:p>
    <w:p w:rsidR="00143D14" w:rsidRPr="005C6417" w:rsidRDefault="00143D14" w:rsidP="00143D14">
      <w:pPr>
        <w:spacing w:line="240" w:lineRule="auto"/>
        <w:contextualSpacing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LOCATION: </w:t>
      </w:r>
      <w:r>
        <w:rPr>
          <w:rFonts w:cs="Times New Roman"/>
          <w:b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="Times New Roman"/>
          <w:b/>
          <w:szCs w:val="24"/>
        </w:rPr>
        <w:instrText xml:space="preserve"> FORMTEXT </w:instrText>
      </w:r>
      <w:r>
        <w:rPr>
          <w:rFonts w:cs="Times New Roman"/>
          <w:b/>
          <w:szCs w:val="24"/>
        </w:rPr>
      </w:r>
      <w:r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 </w:t>
      </w:r>
      <w:r>
        <w:rPr>
          <w:rFonts w:cs="Times New Roman"/>
          <w:b/>
          <w:noProof/>
          <w:szCs w:val="24"/>
        </w:rPr>
        <w:t> </w:t>
      </w:r>
      <w:r>
        <w:rPr>
          <w:rFonts w:cs="Times New Roman"/>
          <w:b/>
          <w:noProof/>
          <w:szCs w:val="24"/>
        </w:rPr>
        <w:t> </w:t>
      </w:r>
      <w:r>
        <w:rPr>
          <w:rFonts w:cs="Times New Roman"/>
          <w:b/>
          <w:noProof/>
          <w:szCs w:val="24"/>
        </w:rPr>
        <w:t> </w:t>
      </w:r>
      <w:r>
        <w:rPr>
          <w:rFonts w:cs="Times New Roman"/>
          <w:b/>
          <w:noProof/>
          <w:szCs w:val="24"/>
        </w:rPr>
        <w:t> </w:t>
      </w:r>
      <w:r>
        <w:rPr>
          <w:rFonts w:cs="Times New Roman"/>
          <w:b/>
          <w:szCs w:val="24"/>
        </w:rPr>
        <w:fldChar w:fldCharType="end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117"/>
        <w:gridCol w:w="645"/>
        <w:gridCol w:w="647"/>
        <w:gridCol w:w="647"/>
        <w:gridCol w:w="647"/>
        <w:gridCol w:w="647"/>
      </w:tblGrid>
      <w:tr w:rsidR="00143D14" w:rsidRPr="005C6417" w:rsidTr="00143D14">
        <w:tc>
          <w:tcPr>
            <w:tcW w:w="3271" w:type="pct"/>
            <w:shd w:val="clear" w:color="auto" w:fill="D0CECE" w:themeFill="background2" w:themeFillShade="E6"/>
          </w:tcPr>
          <w:p w:rsidR="00143D14" w:rsidRPr="005C6417" w:rsidRDefault="00143D14" w:rsidP="0023182F">
            <w:pPr>
              <w:contextualSpacing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CRITERIA</w:t>
            </w:r>
          </w:p>
        </w:tc>
        <w:tc>
          <w:tcPr>
            <w:tcW w:w="345" w:type="pct"/>
            <w:shd w:val="clear" w:color="auto" w:fill="D0CECE" w:themeFill="background2" w:themeFillShade="E6"/>
          </w:tcPr>
          <w:p w:rsidR="00143D14" w:rsidRPr="005C6417" w:rsidRDefault="00143D14" w:rsidP="0023182F">
            <w:pPr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5C6417"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346" w:type="pct"/>
            <w:shd w:val="clear" w:color="auto" w:fill="D0CECE" w:themeFill="background2" w:themeFillShade="E6"/>
          </w:tcPr>
          <w:p w:rsidR="00143D14" w:rsidRPr="005C6417" w:rsidRDefault="00143D14" w:rsidP="0023182F">
            <w:pPr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5C6417">
              <w:rPr>
                <w:rFonts w:cs="Times New Roman"/>
                <w:b/>
                <w:szCs w:val="24"/>
              </w:rPr>
              <w:t>S</w:t>
            </w:r>
          </w:p>
        </w:tc>
        <w:tc>
          <w:tcPr>
            <w:tcW w:w="346" w:type="pct"/>
            <w:shd w:val="clear" w:color="auto" w:fill="D0CECE" w:themeFill="background2" w:themeFillShade="E6"/>
          </w:tcPr>
          <w:p w:rsidR="00143D14" w:rsidRPr="005C6417" w:rsidRDefault="00143D14" w:rsidP="0023182F">
            <w:pPr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5C6417">
              <w:rPr>
                <w:rFonts w:cs="Times New Roman"/>
                <w:b/>
                <w:szCs w:val="24"/>
              </w:rPr>
              <w:t>M</w:t>
            </w:r>
          </w:p>
        </w:tc>
        <w:tc>
          <w:tcPr>
            <w:tcW w:w="346" w:type="pct"/>
            <w:shd w:val="clear" w:color="auto" w:fill="D0CECE" w:themeFill="background2" w:themeFillShade="E6"/>
          </w:tcPr>
          <w:p w:rsidR="00143D14" w:rsidRPr="005C6417" w:rsidRDefault="00143D14" w:rsidP="0023182F">
            <w:pPr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5C6417">
              <w:rPr>
                <w:rFonts w:cs="Times New Roman"/>
                <w:b/>
                <w:szCs w:val="24"/>
              </w:rPr>
              <w:t>C</w:t>
            </w:r>
          </w:p>
        </w:tc>
        <w:tc>
          <w:tcPr>
            <w:tcW w:w="346" w:type="pct"/>
            <w:shd w:val="clear" w:color="auto" w:fill="D0CECE" w:themeFill="background2" w:themeFillShade="E6"/>
          </w:tcPr>
          <w:p w:rsidR="00143D14" w:rsidRPr="005C6417" w:rsidRDefault="00143D14" w:rsidP="0023182F">
            <w:pPr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5C6417">
              <w:rPr>
                <w:rFonts w:cs="Times New Roman"/>
                <w:b/>
                <w:szCs w:val="24"/>
              </w:rPr>
              <w:t>N/A</w:t>
            </w:r>
          </w:p>
        </w:tc>
      </w:tr>
      <w:tr w:rsidR="00143D14" w:rsidRPr="006E60F2" w:rsidTr="00870836">
        <w:trPr>
          <w:trHeight w:val="125"/>
        </w:trPr>
        <w:tc>
          <w:tcPr>
            <w:tcW w:w="3271" w:type="pct"/>
            <w:shd w:val="clear" w:color="auto" w:fill="E7E6E6" w:themeFill="background2"/>
          </w:tcPr>
          <w:p w:rsidR="00143D14" w:rsidRPr="006E60F2" w:rsidRDefault="00143D14" w:rsidP="0023182F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b/>
                <w:bCs/>
                <w:color w:val="000000"/>
                <w:szCs w:val="24"/>
              </w:rPr>
              <w:t>General Considerations:</w:t>
            </w:r>
          </w:p>
        </w:tc>
        <w:tc>
          <w:tcPr>
            <w:tcW w:w="345" w:type="pct"/>
            <w:shd w:val="clear" w:color="auto" w:fill="E7E6E6" w:themeFill="background2"/>
          </w:tcPr>
          <w:p w:rsidR="00143D14" w:rsidRPr="006E60F2" w:rsidRDefault="00143D14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143D14" w:rsidRPr="006E60F2" w:rsidRDefault="00143D14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143D14" w:rsidRPr="006E60F2" w:rsidRDefault="00143D14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143D14" w:rsidRPr="006E60F2" w:rsidRDefault="00143D14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143D14" w:rsidRPr="006E60F2" w:rsidRDefault="00143D14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0836" w:rsidRPr="006E60F2" w:rsidTr="00870836">
        <w:trPr>
          <w:trHeight w:val="467"/>
        </w:trPr>
        <w:tc>
          <w:tcPr>
            <w:tcW w:w="3271" w:type="pct"/>
          </w:tcPr>
          <w:p w:rsidR="00870836" w:rsidRPr="006E60F2" w:rsidRDefault="00870836" w:rsidP="0087083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Labs </w:t>
            </w:r>
            <w:r w:rsidRPr="006E60F2">
              <w:rPr>
                <w:rFonts w:cs="Times New Roman"/>
                <w:color w:val="000000"/>
                <w:szCs w:val="24"/>
              </w:rPr>
              <w:t>used to house animals only when scientifically required and limited to minimum period necessary (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Guide, p134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870836" w:rsidRPr="006E60F2" w:rsidTr="00143D14">
        <w:trPr>
          <w:trHeight w:val="377"/>
        </w:trPr>
        <w:tc>
          <w:tcPr>
            <w:tcW w:w="3271" w:type="pct"/>
          </w:tcPr>
          <w:p w:rsidR="00870836" w:rsidRPr="006E60F2" w:rsidRDefault="00870836" w:rsidP="0087083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Drug </w:t>
            </w:r>
            <w:r w:rsidRPr="006E60F2">
              <w:rPr>
                <w:rFonts w:cs="Times New Roman"/>
                <w:color w:val="000000"/>
                <w:szCs w:val="24"/>
              </w:rPr>
              <w:t>storage, control, and expiration dates (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115,1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22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870836" w:rsidRPr="006E60F2" w:rsidTr="00870836">
        <w:trPr>
          <w:trHeight w:val="215"/>
        </w:trPr>
        <w:tc>
          <w:tcPr>
            <w:tcW w:w="3271" w:type="pct"/>
          </w:tcPr>
          <w:p w:rsidR="00870836" w:rsidRPr="006E60F2" w:rsidRDefault="00870836" w:rsidP="0087083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Sharps </w:t>
            </w:r>
            <w:r w:rsidRPr="006E60F2">
              <w:rPr>
                <w:rFonts w:cs="Times New Roman"/>
                <w:color w:val="000000"/>
                <w:szCs w:val="24"/>
              </w:rPr>
              <w:t>disposal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74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870836" w:rsidRPr="006E60F2" w:rsidTr="00870836">
        <w:trPr>
          <w:trHeight w:val="107"/>
        </w:trPr>
        <w:tc>
          <w:tcPr>
            <w:tcW w:w="3271" w:type="pct"/>
          </w:tcPr>
          <w:p w:rsidR="00870836" w:rsidRPr="006E60F2" w:rsidRDefault="00870836" w:rsidP="0087083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Anesthetic </w:t>
            </w:r>
            <w:r w:rsidRPr="006E60F2">
              <w:rPr>
                <w:rFonts w:cs="Times New Roman"/>
                <w:color w:val="000000"/>
                <w:szCs w:val="24"/>
              </w:rPr>
              <w:t>monitoring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120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870836" w:rsidRPr="006E60F2" w:rsidTr="00870836">
        <w:trPr>
          <w:trHeight w:val="98"/>
        </w:trPr>
        <w:tc>
          <w:tcPr>
            <w:tcW w:w="3271" w:type="pct"/>
          </w:tcPr>
          <w:p w:rsidR="00870836" w:rsidRPr="006E60F2" w:rsidRDefault="00870836" w:rsidP="0087083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Scavenging </w:t>
            </w:r>
            <w:r w:rsidRPr="006E60F2">
              <w:rPr>
                <w:rFonts w:cs="Times New Roman"/>
                <w:color w:val="000000"/>
                <w:szCs w:val="24"/>
              </w:rPr>
              <w:t>of anesthetic gases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21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870836" w:rsidRPr="006E60F2" w:rsidTr="00870836">
        <w:trPr>
          <w:trHeight w:val="440"/>
        </w:trPr>
        <w:tc>
          <w:tcPr>
            <w:tcW w:w="3271" w:type="pct"/>
          </w:tcPr>
          <w:p w:rsidR="00870836" w:rsidRPr="006E60F2" w:rsidRDefault="00870836" w:rsidP="0087083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Safety </w:t>
            </w:r>
            <w:r w:rsidRPr="006E60F2">
              <w:rPr>
                <w:rFonts w:cs="Times New Roman"/>
                <w:color w:val="000000"/>
                <w:szCs w:val="24"/>
              </w:rPr>
              <w:t>features (e.g., SOPs, w</w:t>
            </w:r>
            <w:r>
              <w:rPr>
                <w:rFonts w:cs="Times New Roman"/>
                <w:color w:val="000000"/>
                <w:szCs w:val="24"/>
              </w:rPr>
              <w:t xml:space="preserve">arning signs, eyewash stations, </w:t>
            </w:r>
            <w:r w:rsidRPr="006E60F2">
              <w:rPr>
                <w:rFonts w:cs="Times New Roman"/>
                <w:color w:val="000000"/>
                <w:szCs w:val="24"/>
              </w:rPr>
              <w:t>secure gas cylinders) are in place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19)</w:t>
            </w:r>
          </w:p>
        </w:tc>
        <w:tc>
          <w:tcPr>
            <w:tcW w:w="345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870836" w:rsidRPr="006E60F2" w:rsidTr="00870836">
        <w:trPr>
          <w:trHeight w:val="58"/>
        </w:trPr>
        <w:tc>
          <w:tcPr>
            <w:tcW w:w="3271" w:type="pct"/>
          </w:tcPr>
          <w:p w:rsidR="00870836" w:rsidRPr="006E60F2" w:rsidRDefault="00870836" w:rsidP="0087083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Carcass </w:t>
            </w:r>
            <w:r w:rsidRPr="006E60F2">
              <w:rPr>
                <w:rFonts w:cs="Times New Roman"/>
                <w:color w:val="000000"/>
                <w:szCs w:val="24"/>
              </w:rPr>
              <w:t>disposal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73-74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143D14" w:rsidRPr="006E60F2" w:rsidTr="00870836">
        <w:trPr>
          <w:trHeight w:val="58"/>
        </w:trPr>
        <w:tc>
          <w:tcPr>
            <w:tcW w:w="3271" w:type="pct"/>
            <w:shd w:val="clear" w:color="auto" w:fill="E7E6E6" w:themeFill="background2"/>
          </w:tcPr>
          <w:p w:rsidR="00143D14" w:rsidRPr="006E60F2" w:rsidRDefault="00143D14" w:rsidP="0023182F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b/>
                <w:bCs/>
                <w:color w:val="000000"/>
                <w:szCs w:val="24"/>
              </w:rPr>
              <w:t>Additional Concerns for Survival Surgery:</w:t>
            </w:r>
          </w:p>
        </w:tc>
        <w:tc>
          <w:tcPr>
            <w:tcW w:w="345" w:type="pct"/>
            <w:shd w:val="clear" w:color="auto" w:fill="E7E6E6" w:themeFill="background2"/>
          </w:tcPr>
          <w:p w:rsidR="00143D14" w:rsidRPr="006E60F2" w:rsidRDefault="00143D14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143D14" w:rsidRPr="006E60F2" w:rsidRDefault="00143D14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143D14" w:rsidRPr="006E60F2" w:rsidRDefault="00143D14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143D14" w:rsidRPr="006E60F2" w:rsidRDefault="00143D14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143D14" w:rsidRPr="006E60F2" w:rsidRDefault="00143D14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0836" w:rsidRPr="006E60F2" w:rsidTr="00143D14">
        <w:trPr>
          <w:trHeight w:val="412"/>
        </w:trPr>
        <w:tc>
          <w:tcPr>
            <w:tcW w:w="3271" w:type="pct"/>
          </w:tcPr>
          <w:p w:rsidR="00870836" w:rsidRPr="006E60F2" w:rsidRDefault="00870836" w:rsidP="0087083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Rodent </w:t>
            </w:r>
            <w:r w:rsidRPr="006E60F2">
              <w:rPr>
                <w:rFonts w:cs="Times New Roman"/>
                <w:color w:val="000000"/>
                <w:szCs w:val="24"/>
              </w:rPr>
              <w:t>survival surgery clean</w:t>
            </w:r>
            <w:r>
              <w:rPr>
                <w:rFonts w:cs="Times New Roman"/>
                <w:color w:val="000000"/>
                <w:szCs w:val="24"/>
              </w:rPr>
              <w:t xml:space="preserve"> and uncluttered, not used for </w:t>
            </w:r>
            <w:r w:rsidRPr="006E60F2">
              <w:rPr>
                <w:rFonts w:cs="Times New Roman"/>
                <w:color w:val="000000"/>
                <w:szCs w:val="24"/>
              </w:rPr>
              <w:t>anything else during surgery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144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870836" w:rsidRPr="006E60F2" w:rsidTr="00143D14">
        <w:trPr>
          <w:trHeight w:val="60"/>
        </w:trPr>
        <w:tc>
          <w:tcPr>
            <w:tcW w:w="3271" w:type="pct"/>
          </w:tcPr>
          <w:p w:rsidR="00870836" w:rsidRPr="006E60F2" w:rsidRDefault="00870836" w:rsidP="0087083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Records </w:t>
            </w:r>
            <w:r w:rsidRPr="006E60F2">
              <w:rPr>
                <w:rFonts w:cs="Times New Roman"/>
                <w:color w:val="000000"/>
                <w:szCs w:val="24"/>
              </w:rPr>
              <w:t>of perioperative care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120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870836" w:rsidRPr="006E60F2" w:rsidTr="00870836">
        <w:trPr>
          <w:trHeight w:val="107"/>
        </w:trPr>
        <w:tc>
          <w:tcPr>
            <w:tcW w:w="3271" w:type="pct"/>
          </w:tcPr>
          <w:p w:rsidR="00870836" w:rsidRPr="006E60F2" w:rsidRDefault="00870836" w:rsidP="0087083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Aseptic </w:t>
            </w:r>
            <w:r w:rsidRPr="006E60F2">
              <w:rPr>
                <w:rFonts w:cs="Times New Roman"/>
                <w:color w:val="000000"/>
                <w:szCs w:val="24"/>
              </w:rPr>
              <w:t>procedures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118-119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870836" w:rsidRPr="006E60F2" w:rsidTr="00143D14">
        <w:trPr>
          <w:trHeight w:val="60"/>
        </w:trPr>
        <w:tc>
          <w:tcPr>
            <w:tcW w:w="3271" w:type="pct"/>
          </w:tcPr>
          <w:p w:rsidR="00870836" w:rsidRPr="006E60F2" w:rsidRDefault="00870836" w:rsidP="0087083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Autoclave </w:t>
            </w:r>
            <w:r w:rsidRPr="006E60F2">
              <w:rPr>
                <w:rFonts w:cs="Times New Roman"/>
                <w:color w:val="000000"/>
                <w:szCs w:val="24"/>
              </w:rPr>
              <w:t>monitoring procedures (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Guide, pp119, 145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870836" w:rsidRPr="006E60F2" w:rsidTr="00870836">
        <w:trPr>
          <w:trHeight w:val="71"/>
        </w:trPr>
        <w:tc>
          <w:tcPr>
            <w:tcW w:w="3271" w:type="pct"/>
          </w:tcPr>
          <w:p w:rsidR="00870836" w:rsidRPr="006E60F2" w:rsidRDefault="00870836" w:rsidP="0087083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Storage </w:t>
            </w:r>
            <w:r w:rsidRPr="006E60F2">
              <w:rPr>
                <w:rFonts w:cs="Times New Roman"/>
                <w:color w:val="000000"/>
                <w:szCs w:val="24"/>
              </w:rPr>
              <w:t>of autoclave materials (G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145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870836" w:rsidRPr="006E60F2" w:rsidTr="00870836">
        <w:trPr>
          <w:trHeight w:val="62"/>
        </w:trPr>
        <w:tc>
          <w:tcPr>
            <w:tcW w:w="3271" w:type="pct"/>
          </w:tcPr>
          <w:p w:rsidR="00870836" w:rsidRPr="006E60F2" w:rsidRDefault="00870836" w:rsidP="0087083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Cold </w:t>
            </w:r>
            <w:r w:rsidRPr="006E60F2">
              <w:rPr>
                <w:rFonts w:cs="Times New Roman"/>
                <w:color w:val="000000"/>
                <w:szCs w:val="24"/>
              </w:rPr>
              <w:t>sterilization procedures are appropriate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119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143D14" w:rsidRPr="006E60F2" w:rsidTr="00870836">
        <w:trPr>
          <w:trHeight w:val="339"/>
        </w:trPr>
        <w:tc>
          <w:tcPr>
            <w:tcW w:w="3271" w:type="pct"/>
            <w:shd w:val="clear" w:color="auto" w:fill="E7E6E6" w:themeFill="background2"/>
          </w:tcPr>
          <w:p w:rsidR="00143D14" w:rsidRPr="006E60F2" w:rsidRDefault="00143D14" w:rsidP="0023182F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b/>
                <w:bCs/>
                <w:color w:val="000000"/>
                <w:szCs w:val="24"/>
              </w:rPr>
              <w:t>Imaging/Whole Body Irradiation:</w:t>
            </w:r>
          </w:p>
        </w:tc>
        <w:tc>
          <w:tcPr>
            <w:tcW w:w="345" w:type="pct"/>
            <w:shd w:val="clear" w:color="auto" w:fill="E7E6E6" w:themeFill="background2"/>
          </w:tcPr>
          <w:p w:rsidR="00143D14" w:rsidRPr="006E60F2" w:rsidRDefault="00143D14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143D14" w:rsidRPr="006E60F2" w:rsidRDefault="00143D14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143D14" w:rsidRPr="006E60F2" w:rsidRDefault="00143D14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143D14" w:rsidRPr="006E60F2" w:rsidRDefault="00143D14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143D14" w:rsidRPr="006E60F2" w:rsidRDefault="00143D14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0836" w:rsidRPr="006E60F2" w:rsidTr="00870836">
        <w:trPr>
          <w:trHeight w:val="58"/>
        </w:trPr>
        <w:tc>
          <w:tcPr>
            <w:tcW w:w="3271" w:type="pct"/>
          </w:tcPr>
          <w:p w:rsidR="00870836" w:rsidRPr="006E60F2" w:rsidRDefault="00870836" w:rsidP="0087083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Location </w:t>
            </w:r>
            <w:r w:rsidRPr="006E60F2">
              <w:rPr>
                <w:rFonts w:cs="Times New Roman"/>
                <w:color w:val="000000"/>
                <w:szCs w:val="24"/>
              </w:rPr>
              <w:t>of resource limits contamination risk (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Guide, p147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870836" w:rsidRPr="006E60F2" w:rsidTr="00870836">
        <w:trPr>
          <w:trHeight w:val="305"/>
        </w:trPr>
        <w:tc>
          <w:tcPr>
            <w:tcW w:w="3271" w:type="pct"/>
          </w:tcPr>
          <w:p w:rsidR="00870836" w:rsidRPr="006E60F2" w:rsidRDefault="00870836" w:rsidP="0087083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Appropriate </w:t>
            </w:r>
            <w:r w:rsidRPr="006E60F2">
              <w:rPr>
                <w:rFonts w:cs="Times New Roman"/>
                <w:color w:val="000000"/>
                <w:szCs w:val="24"/>
              </w:rPr>
              <w:t>transportation methods are in place (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Guide, p147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870836" w:rsidRPr="006E60F2" w:rsidTr="00870836">
        <w:trPr>
          <w:trHeight w:val="368"/>
        </w:trPr>
        <w:tc>
          <w:tcPr>
            <w:tcW w:w="3271" w:type="pct"/>
          </w:tcPr>
          <w:p w:rsidR="00870836" w:rsidRPr="006E60F2" w:rsidRDefault="00870836" w:rsidP="0087083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Gas </w:t>
            </w:r>
            <w:r w:rsidRPr="006E60F2">
              <w:rPr>
                <w:rFonts w:cs="Times New Roman"/>
                <w:color w:val="000000"/>
                <w:szCs w:val="24"/>
              </w:rPr>
              <w:t>anesthesia provision,</w:t>
            </w:r>
            <w:r>
              <w:rPr>
                <w:rFonts w:cs="Times New Roman"/>
                <w:color w:val="000000"/>
                <w:szCs w:val="24"/>
              </w:rPr>
              <w:t xml:space="preserve"> scavenging and monitoring are </w:t>
            </w:r>
            <w:r w:rsidRPr="006E60F2">
              <w:rPr>
                <w:rFonts w:cs="Times New Roman"/>
                <w:color w:val="000000"/>
                <w:szCs w:val="24"/>
              </w:rPr>
              <w:t>appropriate 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147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870836" w:rsidRPr="006E60F2" w:rsidTr="00143D14">
        <w:trPr>
          <w:trHeight w:val="374"/>
        </w:trPr>
        <w:tc>
          <w:tcPr>
            <w:tcW w:w="3271" w:type="pct"/>
          </w:tcPr>
          <w:p w:rsidR="00870836" w:rsidRPr="006E60F2" w:rsidRDefault="00870836" w:rsidP="0087083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Appropriate </w:t>
            </w:r>
            <w:r w:rsidRPr="006E60F2">
              <w:rPr>
                <w:rFonts w:cs="Times New Roman"/>
                <w:color w:val="000000"/>
                <w:szCs w:val="24"/>
              </w:rPr>
              <w:t>sensors and venti</w:t>
            </w:r>
            <w:r>
              <w:rPr>
                <w:rFonts w:cs="Times New Roman"/>
                <w:color w:val="000000"/>
                <w:szCs w:val="24"/>
              </w:rPr>
              <w:t xml:space="preserve">lation are provided for cryogen </w:t>
            </w:r>
            <w:r w:rsidRPr="006E60F2">
              <w:rPr>
                <w:rFonts w:cs="Times New Roman"/>
                <w:color w:val="000000"/>
                <w:szCs w:val="24"/>
              </w:rPr>
              <w:t>gases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147</w:t>
            </w:r>
            <w:r w:rsidRPr="006E60F2">
              <w:rPr>
                <w:rFonts w:cs="Times New Roman"/>
                <w:color w:val="000000"/>
                <w:szCs w:val="24"/>
              </w:rPr>
              <w:t>) [must]</w:t>
            </w:r>
          </w:p>
        </w:tc>
        <w:tc>
          <w:tcPr>
            <w:tcW w:w="345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870836" w:rsidRPr="006E60F2" w:rsidTr="00870836">
        <w:trPr>
          <w:trHeight w:val="413"/>
        </w:trPr>
        <w:tc>
          <w:tcPr>
            <w:tcW w:w="3271" w:type="pct"/>
          </w:tcPr>
          <w:p w:rsidR="00870836" w:rsidRPr="006E60F2" w:rsidRDefault="00870836" w:rsidP="0087083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Imaging </w:t>
            </w:r>
            <w:r w:rsidRPr="006E60F2">
              <w:rPr>
                <w:rFonts w:cs="Times New Roman"/>
                <w:color w:val="000000"/>
                <w:szCs w:val="24"/>
              </w:rPr>
              <w:t>consul is loca</w:t>
            </w:r>
            <w:r>
              <w:rPr>
                <w:rFonts w:cs="Times New Roman"/>
                <w:color w:val="000000"/>
                <w:szCs w:val="24"/>
              </w:rPr>
              <w:t xml:space="preserve">ted away from radiation source </w:t>
            </w:r>
            <w:r w:rsidRPr="006E60F2">
              <w:rPr>
                <w:rFonts w:cs="Times New Roman"/>
                <w:color w:val="000000"/>
                <w:szCs w:val="24"/>
              </w:rPr>
              <w:t>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147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143D14" w:rsidRPr="006E60F2" w:rsidTr="00870836">
        <w:trPr>
          <w:trHeight w:val="343"/>
        </w:trPr>
        <w:tc>
          <w:tcPr>
            <w:tcW w:w="3271" w:type="pct"/>
            <w:shd w:val="clear" w:color="auto" w:fill="E7E6E6" w:themeFill="background2"/>
          </w:tcPr>
          <w:p w:rsidR="00143D14" w:rsidRPr="006E60F2" w:rsidRDefault="00143D14" w:rsidP="0023182F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b/>
                <w:bCs/>
                <w:color w:val="000000"/>
                <w:szCs w:val="24"/>
              </w:rPr>
              <w:t>Hazardous Agent Containment:</w:t>
            </w:r>
          </w:p>
        </w:tc>
        <w:tc>
          <w:tcPr>
            <w:tcW w:w="345" w:type="pct"/>
            <w:shd w:val="clear" w:color="auto" w:fill="E7E6E6" w:themeFill="background2"/>
          </w:tcPr>
          <w:p w:rsidR="00143D14" w:rsidRPr="006E60F2" w:rsidRDefault="00143D14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143D14" w:rsidRPr="006E60F2" w:rsidRDefault="00143D14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143D14" w:rsidRPr="006E60F2" w:rsidRDefault="00143D14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143D14" w:rsidRPr="006E60F2" w:rsidRDefault="00143D14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143D14" w:rsidRPr="006E60F2" w:rsidRDefault="00143D14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0836" w:rsidRPr="006E60F2" w:rsidTr="00143D14">
        <w:trPr>
          <w:trHeight w:val="374"/>
        </w:trPr>
        <w:tc>
          <w:tcPr>
            <w:tcW w:w="3271" w:type="pct"/>
          </w:tcPr>
          <w:p w:rsidR="00870836" w:rsidRPr="006E60F2" w:rsidRDefault="00870836" w:rsidP="0087083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Facility </w:t>
            </w:r>
            <w:r w:rsidRPr="006E60F2">
              <w:rPr>
                <w:rFonts w:cs="Times New Roman"/>
                <w:color w:val="000000"/>
                <w:szCs w:val="24"/>
              </w:rPr>
              <w:t xml:space="preserve">adheres to APHIS, USDA and CDC Select Agent </w:t>
            </w:r>
          </w:p>
          <w:p w:rsidR="00870836" w:rsidRPr="006E60F2" w:rsidRDefault="00870836" w:rsidP="0087083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>Regulations and other federal</w:t>
            </w:r>
            <w:r>
              <w:rPr>
                <w:rFonts w:cs="Times New Roman"/>
                <w:color w:val="000000"/>
                <w:szCs w:val="24"/>
              </w:rPr>
              <w:t xml:space="preserve">, state, and local regulations </w:t>
            </w:r>
            <w:r w:rsidRPr="006E60F2">
              <w:rPr>
                <w:rFonts w:cs="Times New Roman"/>
                <w:color w:val="000000"/>
                <w:szCs w:val="24"/>
              </w:rPr>
              <w:t>including security measures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148</w:t>
            </w:r>
            <w:r w:rsidRPr="006E60F2">
              <w:rPr>
                <w:rFonts w:cs="Times New Roman"/>
                <w:color w:val="000000"/>
                <w:szCs w:val="24"/>
              </w:rPr>
              <w:t>) [must]</w:t>
            </w:r>
          </w:p>
        </w:tc>
        <w:tc>
          <w:tcPr>
            <w:tcW w:w="345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143D14" w:rsidRPr="006E60F2" w:rsidTr="00870836">
        <w:trPr>
          <w:trHeight w:val="327"/>
        </w:trPr>
        <w:tc>
          <w:tcPr>
            <w:tcW w:w="3271" w:type="pct"/>
            <w:shd w:val="clear" w:color="auto" w:fill="E7E6E6" w:themeFill="background2"/>
          </w:tcPr>
          <w:p w:rsidR="00143D14" w:rsidRPr="006E60F2" w:rsidRDefault="00143D14" w:rsidP="0023182F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b/>
                <w:bCs/>
                <w:color w:val="000000"/>
                <w:szCs w:val="24"/>
              </w:rPr>
              <w:t xml:space="preserve">Behavioral Studies: </w:t>
            </w:r>
          </w:p>
        </w:tc>
        <w:tc>
          <w:tcPr>
            <w:tcW w:w="345" w:type="pct"/>
            <w:shd w:val="clear" w:color="auto" w:fill="E7E6E6" w:themeFill="background2"/>
          </w:tcPr>
          <w:p w:rsidR="00143D14" w:rsidRPr="006E60F2" w:rsidRDefault="00143D14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143D14" w:rsidRPr="006E60F2" w:rsidRDefault="00143D14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143D14" w:rsidRPr="006E60F2" w:rsidRDefault="00143D14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143D14" w:rsidRPr="006E60F2" w:rsidRDefault="00143D14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:rsidR="00143D14" w:rsidRPr="006E60F2" w:rsidRDefault="00143D14" w:rsidP="0023182F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0836" w:rsidRPr="006E60F2" w:rsidTr="00870836">
        <w:trPr>
          <w:trHeight w:val="377"/>
        </w:trPr>
        <w:tc>
          <w:tcPr>
            <w:tcW w:w="3271" w:type="pct"/>
          </w:tcPr>
          <w:p w:rsidR="00870836" w:rsidRPr="006E60F2" w:rsidRDefault="00870836" w:rsidP="0087083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color w:val="000000"/>
                <w:szCs w:val="24"/>
              </w:rPr>
            </w:pPr>
            <w:r w:rsidRPr="006E60F2">
              <w:rPr>
                <w:rFonts w:cs="Times New Roman"/>
                <w:color w:val="000000"/>
                <w:szCs w:val="24"/>
              </w:rPr>
              <w:t xml:space="preserve">Facility </w:t>
            </w:r>
            <w:r w:rsidRPr="006E60F2">
              <w:rPr>
                <w:rFonts w:cs="Times New Roman"/>
                <w:color w:val="000000"/>
                <w:szCs w:val="24"/>
              </w:rPr>
              <w:t>minimizes airborne transmission of noise and ground-borne transmission of vibration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Guide, p</w:t>
            </w:r>
            <w:r w:rsidRPr="006E60F2">
              <w:rPr>
                <w:rFonts w:cs="Times New Roman"/>
                <w:i/>
                <w:iCs/>
                <w:color w:val="000000"/>
                <w:szCs w:val="24"/>
              </w:rPr>
              <w:t>149</w:t>
            </w:r>
            <w:r w:rsidRPr="006E60F2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45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870836" w:rsidRPr="006E60F2" w:rsidTr="00870836">
        <w:trPr>
          <w:trHeight w:val="288"/>
        </w:trPr>
        <w:tc>
          <w:tcPr>
            <w:tcW w:w="3271" w:type="pct"/>
          </w:tcPr>
          <w:p w:rsidR="00870836" w:rsidRPr="006E60F2" w:rsidRDefault="00870836" w:rsidP="0087083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bCs/>
                <w:color w:val="000000"/>
                <w:szCs w:val="24"/>
              </w:rPr>
            </w:pPr>
            <w:r w:rsidRPr="006E60F2">
              <w:rPr>
                <w:rFonts w:cs="Times New Roman"/>
                <w:bCs/>
                <w:color w:val="000000"/>
                <w:szCs w:val="24"/>
              </w:rPr>
              <w:t xml:space="preserve">Floor </w:t>
            </w:r>
            <w:r w:rsidRPr="006E60F2">
              <w:rPr>
                <w:rFonts w:cs="Times New Roman"/>
                <w:bCs/>
                <w:color w:val="000000"/>
                <w:szCs w:val="24"/>
              </w:rPr>
              <w:t>coverings redu</w:t>
            </w:r>
            <w:r>
              <w:rPr>
                <w:rFonts w:cs="Times New Roman"/>
                <w:bCs/>
                <w:color w:val="000000"/>
                <w:szCs w:val="24"/>
              </w:rPr>
              <w:t xml:space="preserve">ce sound transmission </w:t>
            </w:r>
            <w:r w:rsidRPr="00870836">
              <w:rPr>
                <w:rFonts w:cs="Times New Roman"/>
                <w:bCs/>
                <w:i/>
                <w:color w:val="000000"/>
                <w:szCs w:val="24"/>
              </w:rPr>
              <w:t>(Guide, p</w:t>
            </w:r>
            <w:r w:rsidRPr="00870836">
              <w:rPr>
                <w:rFonts w:cs="Times New Roman"/>
                <w:bCs/>
                <w:i/>
                <w:color w:val="000000"/>
                <w:szCs w:val="24"/>
              </w:rPr>
              <w:t>149)</w:t>
            </w:r>
          </w:p>
        </w:tc>
        <w:tc>
          <w:tcPr>
            <w:tcW w:w="345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870836" w:rsidRPr="006E60F2" w:rsidTr="00870836">
        <w:trPr>
          <w:trHeight w:val="432"/>
        </w:trPr>
        <w:tc>
          <w:tcPr>
            <w:tcW w:w="3271" w:type="pct"/>
          </w:tcPr>
          <w:p w:rsidR="00870836" w:rsidRPr="006E60F2" w:rsidRDefault="00870836" w:rsidP="0087083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bCs/>
                <w:color w:val="000000"/>
                <w:szCs w:val="24"/>
              </w:rPr>
            </w:pPr>
            <w:r w:rsidRPr="006E60F2">
              <w:rPr>
                <w:rFonts w:cs="Times New Roman"/>
                <w:bCs/>
                <w:color w:val="000000"/>
                <w:szCs w:val="24"/>
              </w:rPr>
              <w:t xml:space="preserve">Testing </w:t>
            </w:r>
            <w:r w:rsidRPr="006E60F2">
              <w:rPr>
                <w:rFonts w:cs="Times New Roman"/>
                <w:bCs/>
                <w:color w:val="000000"/>
                <w:szCs w:val="24"/>
              </w:rPr>
              <w:t>equipment a</w:t>
            </w:r>
            <w:r>
              <w:rPr>
                <w:rFonts w:cs="Times New Roman"/>
                <w:bCs/>
                <w:color w:val="000000"/>
                <w:szCs w:val="24"/>
              </w:rPr>
              <w:t>llows for surface disinfection</w:t>
            </w:r>
            <w:r w:rsidRPr="00870836">
              <w:rPr>
                <w:rFonts w:cs="Times New Roman"/>
                <w:bCs/>
                <w:i/>
                <w:color w:val="000000"/>
                <w:szCs w:val="24"/>
              </w:rPr>
              <w:t xml:space="preserve"> </w:t>
            </w:r>
            <w:r w:rsidRPr="00870836">
              <w:rPr>
                <w:rFonts w:cs="Times New Roman"/>
                <w:bCs/>
                <w:i/>
                <w:color w:val="000000"/>
                <w:szCs w:val="24"/>
              </w:rPr>
              <w:t>(Guide, p150)</w:t>
            </w:r>
          </w:p>
        </w:tc>
        <w:tc>
          <w:tcPr>
            <w:tcW w:w="345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870836" w:rsidRPr="006E60F2" w:rsidTr="00143D14">
        <w:trPr>
          <w:trHeight w:val="637"/>
        </w:trPr>
        <w:tc>
          <w:tcPr>
            <w:tcW w:w="3271" w:type="pct"/>
          </w:tcPr>
          <w:p w:rsidR="00870836" w:rsidRPr="006E60F2" w:rsidRDefault="00870836" w:rsidP="0087083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bCs/>
                <w:color w:val="000000"/>
                <w:szCs w:val="24"/>
              </w:rPr>
            </w:pPr>
            <w:r w:rsidRPr="006E60F2">
              <w:rPr>
                <w:rFonts w:cs="Times New Roman"/>
                <w:bCs/>
                <w:color w:val="000000"/>
                <w:szCs w:val="24"/>
              </w:rPr>
              <w:t xml:space="preserve">Components </w:t>
            </w:r>
            <w:r w:rsidRPr="006E60F2">
              <w:rPr>
                <w:rFonts w:cs="Times New Roman"/>
                <w:bCs/>
                <w:color w:val="000000"/>
                <w:szCs w:val="24"/>
              </w:rPr>
              <w:t>that cannot be cleaned are not in ready contact</w:t>
            </w:r>
          </w:p>
          <w:p w:rsidR="00870836" w:rsidRPr="006E60F2" w:rsidRDefault="00870836" w:rsidP="0087083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bCs/>
                <w:color w:val="000000"/>
                <w:szCs w:val="24"/>
              </w:rPr>
            </w:pPr>
            <w:r w:rsidRPr="006E60F2">
              <w:rPr>
                <w:rFonts w:cs="Times New Roman"/>
                <w:bCs/>
                <w:color w:val="000000"/>
                <w:szCs w:val="24"/>
              </w:rPr>
              <w:t xml:space="preserve">with animals and kept covered when not in use </w:t>
            </w:r>
            <w:r w:rsidRPr="00870836">
              <w:rPr>
                <w:rFonts w:cs="Times New Roman"/>
                <w:bCs/>
                <w:i/>
                <w:color w:val="000000"/>
                <w:szCs w:val="24"/>
              </w:rPr>
              <w:t>(Guide, p150)</w:t>
            </w:r>
          </w:p>
        </w:tc>
        <w:tc>
          <w:tcPr>
            <w:tcW w:w="345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  <w:tr w:rsidR="00870836" w:rsidRPr="006E60F2" w:rsidTr="00870836">
        <w:trPr>
          <w:trHeight w:val="143"/>
        </w:trPr>
        <w:tc>
          <w:tcPr>
            <w:tcW w:w="3271" w:type="pct"/>
          </w:tcPr>
          <w:p w:rsidR="00870836" w:rsidRPr="006E60F2" w:rsidRDefault="00870836" w:rsidP="0087083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cs="Times New Roman"/>
                <w:bCs/>
                <w:color w:val="000000"/>
                <w:szCs w:val="24"/>
              </w:rPr>
            </w:pPr>
            <w:r w:rsidRPr="006E60F2">
              <w:rPr>
                <w:rFonts w:cs="Times New Roman"/>
                <w:bCs/>
                <w:color w:val="000000"/>
                <w:szCs w:val="24"/>
              </w:rPr>
              <w:t xml:space="preserve">Housing </w:t>
            </w:r>
            <w:r w:rsidRPr="006E60F2">
              <w:rPr>
                <w:rFonts w:cs="Times New Roman"/>
                <w:bCs/>
                <w:color w:val="000000"/>
                <w:szCs w:val="24"/>
              </w:rPr>
              <w:t>areas are con</w:t>
            </w:r>
            <w:r>
              <w:rPr>
                <w:rFonts w:cs="Times New Roman"/>
                <w:bCs/>
                <w:color w:val="000000"/>
                <w:szCs w:val="24"/>
              </w:rPr>
              <w:t xml:space="preserve">tiguous with testing areas when </w:t>
            </w:r>
            <w:r w:rsidRPr="006E60F2">
              <w:rPr>
                <w:rFonts w:cs="Times New Roman"/>
                <w:bCs/>
                <w:color w:val="000000"/>
                <w:szCs w:val="24"/>
              </w:rPr>
              <w:t xml:space="preserve">appropriate </w:t>
            </w:r>
            <w:r w:rsidRPr="00870836">
              <w:rPr>
                <w:rFonts w:cs="Times New Roman"/>
                <w:bCs/>
                <w:i/>
                <w:color w:val="000000"/>
                <w:szCs w:val="24"/>
              </w:rPr>
              <w:t>(Guide, p 150)</w:t>
            </w:r>
          </w:p>
        </w:tc>
        <w:tc>
          <w:tcPr>
            <w:tcW w:w="345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  <w:tc>
          <w:tcPr>
            <w:tcW w:w="346" w:type="pct"/>
          </w:tcPr>
          <w:p w:rsidR="00870836" w:rsidRDefault="00870836" w:rsidP="00870836">
            <w:pPr>
              <w:jc w:val="center"/>
            </w:pPr>
            <w:r w:rsidRPr="001B6B45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45">
              <w:rPr>
                <w:rFonts w:cs="Times New Roman"/>
              </w:rPr>
              <w:instrText xml:space="preserve"> FORMCHECKBOX </w:instrText>
            </w:r>
            <w:r w:rsidRPr="001B6B45">
              <w:rPr>
                <w:rFonts w:cs="Times New Roman"/>
              </w:rPr>
            </w:r>
            <w:r w:rsidRPr="001B6B45">
              <w:rPr>
                <w:rFonts w:cs="Times New Roman"/>
              </w:rPr>
              <w:fldChar w:fldCharType="end"/>
            </w:r>
          </w:p>
        </w:tc>
      </w:tr>
    </w:tbl>
    <w:p w:rsidR="00143D14" w:rsidRDefault="00143D14" w:rsidP="00870836">
      <w:pPr>
        <w:spacing w:line="240" w:lineRule="auto"/>
        <w:contextualSpacing/>
        <w:rPr>
          <w:rFonts w:cs="Times New Roman"/>
          <w:b/>
          <w:szCs w:val="24"/>
        </w:rPr>
      </w:pPr>
    </w:p>
    <w:p w:rsidR="00870836" w:rsidRPr="005C6417" w:rsidRDefault="00870836" w:rsidP="00870836">
      <w:pPr>
        <w:spacing w:line="240" w:lineRule="auto"/>
        <w:contextualSpacing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NOTES: </w:t>
      </w:r>
      <w:r>
        <w:rPr>
          <w:rFonts w:cs="Times New Roman"/>
          <w:b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cs="Times New Roman"/>
          <w:b/>
          <w:szCs w:val="24"/>
        </w:rPr>
        <w:instrText xml:space="preserve"> FORMTEXT </w:instrText>
      </w:r>
      <w:r>
        <w:rPr>
          <w:rFonts w:cs="Times New Roman"/>
          <w:b/>
          <w:szCs w:val="24"/>
        </w:rPr>
      </w:r>
      <w:r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 </w:t>
      </w:r>
      <w:r>
        <w:rPr>
          <w:rFonts w:cs="Times New Roman"/>
          <w:b/>
          <w:noProof/>
          <w:szCs w:val="24"/>
        </w:rPr>
        <w:t> </w:t>
      </w:r>
      <w:r>
        <w:rPr>
          <w:rFonts w:cs="Times New Roman"/>
          <w:b/>
          <w:noProof/>
          <w:szCs w:val="24"/>
        </w:rPr>
        <w:t> </w:t>
      </w:r>
      <w:r>
        <w:rPr>
          <w:rFonts w:cs="Times New Roman"/>
          <w:b/>
          <w:noProof/>
          <w:szCs w:val="24"/>
        </w:rPr>
        <w:t> </w:t>
      </w:r>
      <w:r>
        <w:rPr>
          <w:rFonts w:cs="Times New Roman"/>
          <w:b/>
          <w:noProof/>
          <w:szCs w:val="24"/>
        </w:rPr>
        <w:t> </w:t>
      </w:r>
      <w:r>
        <w:rPr>
          <w:rFonts w:cs="Times New Roman"/>
          <w:b/>
          <w:szCs w:val="24"/>
        </w:rPr>
        <w:fldChar w:fldCharType="end"/>
      </w:r>
      <w:bookmarkEnd w:id="6"/>
    </w:p>
    <w:sectPr w:rsidR="00870836" w:rsidRPr="005C641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037" w:rsidRDefault="00993037" w:rsidP="006714A4">
      <w:pPr>
        <w:spacing w:after="0" w:line="240" w:lineRule="auto"/>
      </w:pPr>
      <w:r>
        <w:separator/>
      </w:r>
    </w:p>
  </w:endnote>
  <w:endnote w:type="continuationSeparator" w:id="0">
    <w:p w:rsidR="00993037" w:rsidRDefault="00993037" w:rsidP="0067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25089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3037" w:rsidRDefault="009930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08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3037" w:rsidRDefault="009930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037" w:rsidRDefault="00993037" w:rsidP="006714A4">
      <w:pPr>
        <w:spacing w:after="0" w:line="240" w:lineRule="auto"/>
      </w:pPr>
      <w:r>
        <w:separator/>
      </w:r>
    </w:p>
  </w:footnote>
  <w:footnote w:type="continuationSeparator" w:id="0">
    <w:p w:rsidR="00993037" w:rsidRDefault="00993037" w:rsidP="0067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037" w:rsidRDefault="00993037">
    <w:pPr>
      <w:pStyle w:val="Header"/>
    </w:pPr>
    <w:r w:rsidRPr="006714A4">
      <w:rPr>
        <w:rFonts w:ascii="Cambria" w:eastAsia="MS Mincho" w:hAnsi="Cambria" w:cs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65ABEE4C" wp14:editId="0FE1CC54">
          <wp:simplePos x="0" y="0"/>
          <wp:positionH relativeFrom="page">
            <wp:align>center</wp:align>
          </wp:positionH>
          <wp:positionV relativeFrom="paragraph">
            <wp:posOffset>-297180</wp:posOffset>
          </wp:positionV>
          <wp:extent cx="4352544" cy="658368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544" cy="658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A4"/>
    <w:rsid w:val="000D6E7D"/>
    <w:rsid w:val="00143D14"/>
    <w:rsid w:val="00222772"/>
    <w:rsid w:val="002E116B"/>
    <w:rsid w:val="00306F4A"/>
    <w:rsid w:val="00364DD9"/>
    <w:rsid w:val="00552278"/>
    <w:rsid w:val="005C6417"/>
    <w:rsid w:val="006714A4"/>
    <w:rsid w:val="006C4CFD"/>
    <w:rsid w:val="006E0AE6"/>
    <w:rsid w:val="00765B7C"/>
    <w:rsid w:val="00825725"/>
    <w:rsid w:val="00870836"/>
    <w:rsid w:val="00993037"/>
    <w:rsid w:val="009C2DE5"/>
    <w:rsid w:val="00A43589"/>
    <w:rsid w:val="00AF2E5D"/>
    <w:rsid w:val="00BB215B"/>
    <w:rsid w:val="00C36DC5"/>
    <w:rsid w:val="00D00AE6"/>
    <w:rsid w:val="00D91EAB"/>
    <w:rsid w:val="00F4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55D4F-EEC8-4D9D-92CA-209F3516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4A4"/>
  </w:style>
  <w:style w:type="paragraph" w:styleId="Footer">
    <w:name w:val="footer"/>
    <w:basedOn w:val="Normal"/>
    <w:link w:val="FooterChar"/>
    <w:uiPriority w:val="99"/>
    <w:unhideWhenUsed/>
    <w:rsid w:val="00671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4A4"/>
  </w:style>
  <w:style w:type="table" w:styleId="TableGrid">
    <w:name w:val="Table Grid"/>
    <w:basedOn w:val="TableNormal"/>
    <w:uiPriority w:val="59"/>
    <w:rsid w:val="00671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2E5D"/>
    <w:pPr>
      <w:ind w:left="720"/>
      <w:contextualSpacing/>
    </w:pPr>
  </w:style>
  <w:style w:type="paragraph" w:customStyle="1" w:styleId="NoParagraphStyle">
    <w:name w:val="[No Paragraph Style]"/>
    <w:rsid w:val="00AF2E5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customStyle="1" w:styleId="BasicParagraph">
    <w:name w:val="[Basic Paragraph]"/>
    <w:basedOn w:val="Normal"/>
    <w:uiPriority w:val="99"/>
    <w:rsid w:val="00AF2E5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styleId="NoSpacing">
    <w:name w:val="No Spacing"/>
    <w:uiPriority w:val="1"/>
    <w:qFormat/>
    <w:rsid w:val="00993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3841</Words>
  <Characters>21894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University</Company>
  <LinksUpToDate>false</LinksUpToDate>
  <CharactersWithSpaces>25684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Connor A</dc:creator>
  <cp:keywords/>
  <dc:description/>
  <cp:lastModifiedBy>Bryant, Connor A</cp:lastModifiedBy>
  <cp:revision>7</cp:revision>
  <dcterms:created xsi:type="dcterms:W3CDTF">2016-05-10T18:12:00Z</dcterms:created>
  <dcterms:modified xsi:type="dcterms:W3CDTF">2016-05-10T19:01:00Z</dcterms:modified>
</cp:coreProperties>
</file>