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bottom w:val="none" w:sz="0" w:space="0" w:color="auto"/>
        </w:tblBorders>
        <w:tblLook w:val="04A0" w:firstRow="1" w:lastRow="0" w:firstColumn="1" w:lastColumn="0" w:noHBand="0" w:noVBand="1"/>
      </w:tblPr>
      <w:tblGrid>
        <w:gridCol w:w="1525"/>
        <w:gridCol w:w="1276"/>
        <w:gridCol w:w="794"/>
        <w:gridCol w:w="849"/>
        <w:gridCol w:w="2481"/>
        <w:gridCol w:w="1344"/>
        <w:gridCol w:w="1359"/>
        <w:gridCol w:w="1618"/>
        <w:gridCol w:w="1530"/>
        <w:gridCol w:w="1614"/>
      </w:tblGrid>
      <w:tr w:rsidR="004F62B8" w14:paraId="023D70BC" w14:textId="77777777" w:rsidTr="002B2CA5">
        <w:tc>
          <w:tcPr>
            <w:tcW w:w="14390" w:type="dxa"/>
            <w:gridSpan w:val="10"/>
            <w:shd w:val="clear" w:color="auto" w:fill="1F3864" w:themeFill="accent5" w:themeFillShade="80"/>
          </w:tcPr>
          <w:p w14:paraId="6AE58573" w14:textId="3158E4F7" w:rsidR="004F62B8" w:rsidRPr="00D03670" w:rsidRDefault="004F62B8" w:rsidP="009813EB">
            <w:pPr>
              <w:jc w:val="center"/>
              <w:rPr>
                <w:b/>
                <w:sz w:val="24"/>
              </w:rPr>
            </w:pPr>
            <w:r w:rsidRPr="00D03670">
              <w:rPr>
                <w:b/>
                <w:sz w:val="24"/>
              </w:rPr>
              <w:t xml:space="preserve">Field Experience Summary: </w:t>
            </w:r>
            <w:r w:rsidR="009813EB">
              <w:rPr>
                <w:b/>
                <w:sz w:val="24"/>
              </w:rPr>
              <w:t>ADD-ON Licensure Options</w:t>
            </w:r>
          </w:p>
        </w:tc>
      </w:tr>
      <w:tr w:rsidR="004F62B8" w14:paraId="245AF732" w14:textId="77777777" w:rsidTr="002B2CA5">
        <w:tc>
          <w:tcPr>
            <w:tcW w:w="14390" w:type="dxa"/>
            <w:gridSpan w:val="10"/>
            <w:shd w:val="clear" w:color="auto" w:fill="D9E2F3" w:themeFill="accent5" w:themeFillTint="33"/>
          </w:tcPr>
          <w:p w14:paraId="0A1A9BC4" w14:textId="3A54AE46" w:rsidR="004F62B8" w:rsidRDefault="004F62B8" w:rsidP="004F62B8">
            <w:pPr>
              <w:pStyle w:val="ListParagraph"/>
              <w:numPr>
                <w:ilvl w:val="0"/>
                <w:numId w:val="1"/>
              </w:numPr>
              <w:ind w:left="161" w:hanging="180"/>
              <w:rPr>
                <w:sz w:val="20"/>
              </w:rPr>
            </w:pPr>
            <w:r w:rsidRPr="004F62B8">
              <w:rPr>
                <w:sz w:val="20"/>
              </w:rPr>
              <w:t>List all field experiences on this Field Experience Summary (FES) that you completed in your endorsement area through practicums. Refer to the Field Experience Rubric below to review target goals for placement expectations.</w:t>
            </w:r>
          </w:p>
          <w:p w14:paraId="39D65BEA" w14:textId="7B66760C" w:rsidR="004F62B8" w:rsidRDefault="004F62B8" w:rsidP="004F62B8">
            <w:pPr>
              <w:pStyle w:val="ListParagraph"/>
              <w:numPr>
                <w:ilvl w:val="0"/>
                <w:numId w:val="1"/>
              </w:numPr>
              <w:ind w:left="161" w:hanging="180"/>
              <w:rPr>
                <w:sz w:val="20"/>
              </w:rPr>
            </w:pPr>
            <w:r>
              <w:rPr>
                <w:sz w:val="20"/>
              </w:rPr>
              <w:t xml:space="preserve">You may also list experiences related to service in actual schools (i.e., after-school tutoring programs, substitute teaching, etc.) on this FES.  </w:t>
            </w:r>
          </w:p>
          <w:p w14:paraId="6F90E2D5" w14:textId="5DAE8566" w:rsidR="004F62B8" w:rsidRPr="002B2CA5" w:rsidRDefault="004F62B8" w:rsidP="009813EB">
            <w:pPr>
              <w:pStyle w:val="ListParagraph"/>
              <w:numPr>
                <w:ilvl w:val="0"/>
                <w:numId w:val="1"/>
              </w:numPr>
              <w:ind w:left="161" w:hanging="180"/>
              <w:rPr>
                <w:sz w:val="20"/>
              </w:rPr>
            </w:pPr>
            <w:r>
              <w:rPr>
                <w:sz w:val="20"/>
              </w:rPr>
              <w:t xml:space="preserve">You may use your resume and portfolio to highlight all of your other experience with children (i.e., teaching Sunday school, summer camps, </w:t>
            </w:r>
            <w:r w:rsidR="0097589A">
              <w:rPr>
                <w:sz w:val="20"/>
              </w:rPr>
              <w:t xml:space="preserve">daycare, </w:t>
            </w:r>
            <w:r>
              <w:rPr>
                <w:sz w:val="20"/>
              </w:rPr>
              <w:t>etc.), but those experiences should not be included on this FES.</w:t>
            </w:r>
          </w:p>
        </w:tc>
      </w:tr>
      <w:tr w:rsidR="007C16C6" w14:paraId="332A0279" w14:textId="77777777" w:rsidTr="007C16C6">
        <w:tc>
          <w:tcPr>
            <w:tcW w:w="6925" w:type="dxa"/>
            <w:gridSpan w:val="5"/>
          </w:tcPr>
          <w:p w14:paraId="50CA0FB5" w14:textId="77777777" w:rsidR="007C16C6" w:rsidRPr="002B2CA5" w:rsidRDefault="007C16C6">
            <w:r w:rsidRPr="002B2CA5">
              <w:rPr>
                <w:b/>
              </w:rPr>
              <w:t>Teacher Candidate:</w:t>
            </w:r>
            <w:r>
              <w:rPr>
                <w:b/>
              </w:rPr>
              <w:t xml:space="preserve">   </w:t>
            </w:r>
          </w:p>
        </w:tc>
        <w:tc>
          <w:tcPr>
            <w:tcW w:w="7465" w:type="dxa"/>
            <w:gridSpan w:val="5"/>
          </w:tcPr>
          <w:p w14:paraId="72C964B9" w14:textId="77777777" w:rsidR="007C16C6" w:rsidRDefault="007C16C6">
            <w:r w:rsidRPr="002B2CA5">
              <w:rPr>
                <w:b/>
              </w:rPr>
              <w:t xml:space="preserve">LU ID:  L </w:t>
            </w:r>
          </w:p>
        </w:tc>
      </w:tr>
      <w:tr w:rsidR="007C16C6" w14:paraId="37F11526" w14:textId="77777777" w:rsidTr="00F658AB">
        <w:tc>
          <w:tcPr>
            <w:tcW w:w="14390" w:type="dxa"/>
            <w:gridSpan w:val="10"/>
            <w:tcBorders>
              <w:bottom w:val="single" w:sz="4" w:space="0" w:color="auto"/>
            </w:tcBorders>
          </w:tcPr>
          <w:p w14:paraId="6DAD99C5" w14:textId="77777777" w:rsidR="007C16C6" w:rsidRDefault="007C16C6">
            <w:r w:rsidRPr="007C16C6">
              <w:rPr>
                <w:b/>
              </w:rPr>
              <w:t>LU Email:</w:t>
            </w:r>
            <w:r>
              <w:rPr>
                <w:b/>
              </w:rPr>
              <w:t xml:space="preserve">   </w:t>
            </w:r>
          </w:p>
        </w:tc>
      </w:tr>
      <w:tr w:rsidR="00030CF0" w14:paraId="7526A9B4" w14:textId="77777777" w:rsidTr="00F658AB">
        <w:tc>
          <w:tcPr>
            <w:tcW w:w="14390" w:type="dxa"/>
            <w:gridSpan w:val="10"/>
            <w:tcBorders>
              <w:bottom w:val="single" w:sz="4" w:space="0" w:color="auto"/>
            </w:tcBorders>
          </w:tcPr>
          <w:p w14:paraId="1EA32DF4" w14:textId="7705D941" w:rsidR="00030CF0" w:rsidRPr="007C16C6" w:rsidRDefault="00030CF0">
            <w:pPr>
              <w:rPr>
                <w:b/>
              </w:rPr>
            </w:pPr>
            <w:r>
              <w:rPr>
                <w:b/>
              </w:rPr>
              <w:t xml:space="preserve">Identify Add-on(s): </w:t>
            </w:r>
          </w:p>
        </w:tc>
      </w:tr>
      <w:tr w:rsidR="00D03670" w14:paraId="49E28155" w14:textId="77777777" w:rsidTr="00BC025E">
        <w:trPr>
          <w:trHeight w:val="692"/>
        </w:trPr>
        <w:tc>
          <w:tcPr>
            <w:tcW w:w="2801" w:type="dxa"/>
            <w:gridSpan w:val="2"/>
            <w:tcBorders>
              <w:bottom w:val="double" w:sz="4" w:space="0" w:color="1F3864" w:themeColor="accent5" w:themeShade="80"/>
            </w:tcBorders>
            <w:shd w:val="clear" w:color="auto" w:fill="C00000"/>
            <w:vAlign w:val="center"/>
          </w:tcPr>
          <w:p w14:paraId="36C532F0" w14:textId="77777777" w:rsidR="00D03670" w:rsidRDefault="00D03670" w:rsidP="00EB55B0">
            <w:pPr>
              <w:jc w:val="center"/>
            </w:pPr>
          </w:p>
        </w:tc>
        <w:tc>
          <w:tcPr>
            <w:tcW w:w="1643" w:type="dxa"/>
            <w:gridSpan w:val="2"/>
            <w:tcBorders>
              <w:bottom w:val="double" w:sz="4" w:space="0" w:color="1F3864" w:themeColor="accent5" w:themeShade="80"/>
            </w:tcBorders>
            <w:shd w:val="clear" w:color="auto" w:fill="C00000"/>
            <w:vAlign w:val="center"/>
          </w:tcPr>
          <w:p w14:paraId="463FFCC0" w14:textId="77777777" w:rsidR="00D03670" w:rsidRDefault="00D03670" w:rsidP="00EB55B0">
            <w:pPr>
              <w:jc w:val="center"/>
              <w:rPr>
                <w:b/>
                <w:sz w:val="20"/>
              </w:rPr>
            </w:pPr>
            <w:r w:rsidRPr="00EB55B0">
              <w:rPr>
                <w:b/>
                <w:sz w:val="20"/>
              </w:rPr>
              <w:t>Hours</w:t>
            </w:r>
          </w:p>
          <w:p w14:paraId="1FD02A3E" w14:textId="77777777" w:rsidR="00D03670" w:rsidRDefault="00D03670" w:rsidP="00EB55B0">
            <w:pPr>
              <w:jc w:val="center"/>
              <w:rPr>
                <w:i/>
                <w:sz w:val="16"/>
              </w:rPr>
            </w:pPr>
            <w:r>
              <w:rPr>
                <w:i/>
                <w:sz w:val="16"/>
              </w:rPr>
              <w:t>Indirect vs. Direct</w:t>
            </w:r>
          </w:p>
          <w:p w14:paraId="0FF153DC" w14:textId="77777777" w:rsidR="00D03670" w:rsidRPr="00EB55B0" w:rsidRDefault="00D03670" w:rsidP="00EB55B0">
            <w:pPr>
              <w:jc w:val="center"/>
              <w:rPr>
                <w:b/>
                <w:sz w:val="4"/>
              </w:rPr>
            </w:pPr>
          </w:p>
        </w:tc>
        <w:tc>
          <w:tcPr>
            <w:tcW w:w="9946" w:type="dxa"/>
            <w:gridSpan w:val="6"/>
            <w:tcBorders>
              <w:bottom w:val="double" w:sz="4" w:space="0" w:color="1F3864" w:themeColor="accent5" w:themeShade="80"/>
            </w:tcBorders>
            <w:shd w:val="clear" w:color="auto" w:fill="C00000"/>
            <w:vAlign w:val="center"/>
          </w:tcPr>
          <w:p w14:paraId="382ACF67" w14:textId="77777777" w:rsidR="00D03670" w:rsidRPr="002B2CA5" w:rsidRDefault="00D03670" w:rsidP="00EB55B0">
            <w:pPr>
              <w:jc w:val="center"/>
              <w:rPr>
                <w:b/>
                <w:sz w:val="20"/>
              </w:rPr>
            </w:pPr>
            <w:r w:rsidRPr="002B2CA5">
              <w:rPr>
                <w:b/>
                <w:sz w:val="20"/>
              </w:rPr>
              <w:t>Placement Description</w:t>
            </w:r>
          </w:p>
          <w:p w14:paraId="5D6369E6" w14:textId="77777777" w:rsidR="00D03670" w:rsidRDefault="00D03670" w:rsidP="00EB55B0">
            <w:pPr>
              <w:jc w:val="center"/>
            </w:pPr>
            <w:r w:rsidRPr="00EB55B0">
              <w:rPr>
                <w:i/>
                <w:sz w:val="16"/>
              </w:rPr>
              <w:t>Provide a brief description for each category related to the placement.</w:t>
            </w:r>
          </w:p>
        </w:tc>
      </w:tr>
      <w:tr w:rsidR="007C16C6" w14:paraId="2A66D104" w14:textId="77777777" w:rsidTr="007C16C6">
        <w:tc>
          <w:tcPr>
            <w:tcW w:w="1525" w:type="dxa"/>
            <w:tcBorders>
              <w:top w:val="double" w:sz="4" w:space="0" w:color="1F3864" w:themeColor="accent5" w:themeShade="80"/>
              <w:bottom w:val="single" w:sz="4" w:space="0" w:color="auto"/>
            </w:tcBorders>
            <w:shd w:val="clear" w:color="auto" w:fill="D9E2F3" w:themeFill="accent5" w:themeFillTint="33"/>
            <w:vAlign w:val="center"/>
          </w:tcPr>
          <w:p w14:paraId="11887F7C" w14:textId="77777777" w:rsidR="00EB55B0" w:rsidRPr="00EB55B0" w:rsidRDefault="00EB55B0" w:rsidP="00EB55B0">
            <w:pPr>
              <w:jc w:val="center"/>
              <w:rPr>
                <w:b/>
                <w:sz w:val="18"/>
              </w:rPr>
            </w:pPr>
            <w:r w:rsidRPr="00EB55B0">
              <w:rPr>
                <w:b/>
                <w:sz w:val="18"/>
              </w:rPr>
              <w:t>Course</w:t>
            </w:r>
          </w:p>
          <w:p w14:paraId="3C8F7736" w14:textId="77777777" w:rsidR="00EB55B0" w:rsidRPr="002B2CA5" w:rsidRDefault="00EB55B0" w:rsidP="00EB55B0">
            <w:pPr>
              <w:jc w:val="center"/>
              <w:rPr>
                <w:i/>
                <w:sz w:val="20"/>
              </w:rPr>
            </w:pPr>
            <w:r w:rsidRPr="002B2CA5">
              <w:rPr>
                <w:i/>
                <w:sz w:val="16"/>
              </w:rPr>
              <w:t>Indicate N/A if not course-based exper</w:t>
            </w:r>
            <w:r>
              <w:rPr>
                <w:i/>
                <w:sz w:val="16"/>
              </w:rPr>
              <w:t>ience</w:t>
            </w:r>
          </w:p>
        </w:tc>
        <w:tc>
          <w:tcPr>
            <w:tcW w:w="1276" w:type="dxa"/>
            <w:tcBorders>
              <w:top w:val="double" w:sz="4" w:space="0" w:color="1F3864" w:themeColor="accent5" w:themeShade="80"/>
              <w:bottom w:val="single" w:sz="4" w:space="0" w:color="auto"/>
            </w:tcBorders>
            <w:shd w:val="clear" w:color="auto" w:fill="D9E2F3" w:themeFill="accent5" w:themeFillTint="33"/>
            <w:vAlign w:val="center"/>
          </w:tcPr>
          <w:p w14:paraId="66DD312D" w14:textId="77777777" w:rsidR="00EB55B0" w:rsidRPr="004F62B8" w:rsidRDefault="00EB55B0" w:rsidP="00EB55B0">
            <w:pPr>
              <w:jc w:val="center"/>
              <w:rPr>
                <w:b/>
                <w:sz w:val="20"/>
              </w:rPr>
            </w:pPr>
            <w:r w:rsidRPr="00EB55B0">
              <w:rPr>
                <w:b/>
                <w:sz w:val="18"/>
              </w:rPr>
              <w:t>Date(s)</w:t>
            </w:r>
          </w:p>
        </w:tc>
        <w:tc>
          <w:tcPr>
            <w:tcW w:w="794" w:type="dxa"/>
            <w:tcBorders>
              <w:top w:val="double" w:sz="4" w:space="0" w:color="1F3864" w:themeColor="accent5" w:themeShade="80"/>
              <w:bottom w:val="single" w:sz="4" w:space="0" w:color="auto"/>
            </w:tcBorders>
            <w:shd w:val="clear" w:color="auto" w:fill="D9E2F3" w:themeFill="accent5" w:themeFillTint="33"/>
            <w:vAlign w:val="center"/>
          </w:tcPr>
          <w:p w14:paraId="4EB46E07" w14:textId="77777777" w:rsidR="00EB55B0" w:rsidRPr="004F62B8" w:rsidRDefault="00EB55B0" w:rsidP="00EB55B0">
            <w:pPr>
              <w:jc w:val="center"/>
              <w:rPr>
                <w:b/>
                <w:sz w:val="20"/>
              </w:rPr>
            </w:pPr>
            <w:r w:rsidRPr="00EB55B0">
              <w:rPr>
                <w:b/>
                <w:sz w:val="18"/>
              </w:rPr>
              <w:t xml:space="preserve">Indirect </w:t>
            </w:r>
            <w:r w:rsidRPr="002B2CA5">
              <w:rPr>
                <w:i/>
                <w:sz w:val="16"/>
              </w:rPr>
              <w:t>Observe</w:t>
            </w:r>
          </w:p>
        </w:tc>
        <w:tc>
          <w:tcPr>
            <w:tcW w:w="849" w:type="dxa"/>
            <w:tcBorders>
              <w:top w:val="double" w:sz="4" w:space="0" w:color="1F3864" w:themeColor="accent5" w:themeShade="80"/>
              <w:bottom w:val="single" w:sz="4" w:space="0" w:color="auto"/>
            </w:tcBorders>
            <w:shd w:val="clear" w:color="auto" w:fill="D9E2F3" w:themeFill="accent5" w:themeFillTint="33"/>
            <w:vAlign w:val="center"/>
          </w:tcPr>
          <w:p w14:paraId="7AEDE4D8" w14:textId="77777777" w:rsidR="00EB55B0" w:rsidRPr="002B2CA5" w:rsidRDefault="00EB55B0" w:rsidP="00EB55B0">
            <w:pPr>
              <w:jc w:val="center"/>
              <w:rPr>
                <w:i/>
                <w:sz w:val="16"/>
              </w:rPr>
            </w:pPr>
            <w:r w:rsidRPr="00EB55B0">
              <w:rPr>
                <w:b/>
                <w:sz w:val="18"/>
              </w:rPr>
              <w:t>Direct</w:t>
            </w:r>
            <w:r w:rsidRPr="004F62B8">
              <w:rPr>
                <w:b/>
                <w:sz w:val="20"/>
              </w:rPr>
              <w:t xml:space="preserve"> </w:t>
            </w:r>
            <w:r w:rsidRPr="002B2CA5">
              <w:rPr>
                <w:i/>
                <w:sz w:val="16"/>
              </w:rPr>
              <w:t>Teach/</w:t>
            </w:r>
          </w:p>
          <w:p w14:paraId="13713EAA" w14:textId="77777777" w:rsidR="00EB55B0" w:rsidRPr="004F62B8" w:rsidRDefault="00EB55B0" w:rsidP="00EB55B0">
            <w:pPr>
              <w:jc w:val="center"/>
              <w:rPr>
                <w:b/>
                <w:sz w:val="20"/>
              </w:rPr>
            </w:pPr>
            <w:r w:rsidRPr="002B2CA5">
              <w:rPr>
                <w:i/>
                <w:sz w:val="16"/>
              </w:rPr>
              <w:t>Assist</w:t>
            </w:r>
          </w:p>
        </w:tc>
        <w:tc>
          <w:tcPr>
            <w:tcW w:w="2481" w:type="dxa"/>
            <w:tcBorders>
              <w:top w:val="double" w:sz="4" w:space="0" w:color="1F3864" w:themeColor="accent5" w:themeShade="80"/>
              <w:bottom w:val="single" w:sz="4" w:space="0" w:color="auto"/>
            </w:tcBorders>
            <w:shd w:val="clear" w:color="auto" w:fill="D9E2F3" w:themeFill="accent5" w:themeFillTint="33"/>
            <w:vAlign w:val="center"/>
          </w:tcPr>
          <w:p w14:paraId="7A7DAD89" w14:textId="77777777" w:rsidR="00EB55B0" w:rsidRPr="00EB55B0" w:rsidRDefault="00EB55B0" w:rsidP="00EB55B0">
            <w:pPr>
              <w:jc w:val="center"/>
              <w:rPr>
                <w:b/>
                <w:sz w:val="18"/>
              </w:rPr>
            </w:pPr>
            <w:r w:rsidRPr="00EB55B0">
              <w:rPr>
                <w:b/>
                <w:sz w:val="18"/>
              </w:rPr>
              <w:t>School Name/Location</w:t>
            </w:r>
          </w:p>
          <w:p w14:paraId="4277604C" w14:textId="77777777" w:rsidR="00EB55B0" w:rsidRDefault="00EB55B0" w:rsidP="00EB55B0">
            <w:pPr>
              <w:jc w:val="center"/>
              <w:rPr>
                <w:sz w:val="16"/>
              </w:rPr>
            </w:pPr>
            <w:r w:rsidRPr="002B2CA5">
              <w:rPr>
                <w:sz w:val="16"/>
              </w:rPr>
              <w:t>Ex:</w:t>
            </w:r>
          </w:p>
          <w:p w14:paraId="78B62371" w14:textId="77777777" w:rsidR="00EB55B0" w:rsidRPr="004F62B8" w:rsidRDefault="00EB55B0" w:rsidP="00EB55B0">
            <w:pPr>
              <w:jc w:val="center"/>
              <w:rPr>
                <w:sz w:val="18"/>
              </w:rPr>
            </w:pPr>
            <w:proofErr w:type="spellStart"/>
            <w:r w:rsidRPr="002B2CA5">
              <w:rPr>
                <w:sz w:val="16"/>
              </w:rPr>
              <w:t>Linkhorne</w:t>
            </w:r>
            <w:proofErr w:type="spellEnd"/>
            <w:r w:rsidRPr="002B2CA5">
              <w:rPr>
                <w:sz w:val="16"/>
              </w:rPr>
              <w:t xml:space="preserve"> Elementary School (Lynchburg, VA)</w:t>
            </w:r>
          </w:p>
        </w:tc>
        <w:tc>
          <w:tcPr>
            <w:tcW w:w="1344" w:type="dxa"/>
            <w:tcBorders>
              <w:top w:val="double" w:sz="4" w:space="0" w:color="1F3864" w:themeColor="accent5" w:themeShade="80"/>
              <w:bottom w:val="single" w:sz="4" w:space="0" w:color="auto"/>
            </w:tcBorders>
            <w:shd w:val="clear" w:color="auto" w:fill="D9E2F3" w:themeFill="accent5" w:themeFillTint="33"/>
            <w:vAlign w:val="center"/>
          </w:tcPr>
          <w:p w14:paraId="7E7A8C1A" w14:textId="198D92F9" w:rsidR="00EB55B0" w:rsidRPr="00EB55B0" w:rsidRDefault="00990EC4" w:rsidP="00EB55B0">
            <w:pPr>
              <w:jc w:val="center"/>
              <w:rPr>
                <w:b/>
                <w:sz w:val="18"/>
                <w:szCs w:val="18"/>
              </w:rPr>
            </w:pPr>
            <w:r>
              <w:rPr>
                <w:b/>
                <w:sz w:val="18"/>
                <w:szCs w:val="18"/>
              </w:rPr>
              <w:t>Age/</w:t>
            </w:r>
            <w:r w:rsidR="00EB55B0" w:rsidRPr="00EB55B0">
              <w:rPr>
                <w:b/>
                <w:sz w:val="18"/>
                <w:szCs w:val="18"/>
              </w:rPr>
              <w:t>Grade/</w:t>
            </w:r>
          </w:p>
          <w:p w14:paraId="3E5DAA92" w14:textId="77777777" w:rsidR="00EB55B0" w:rsidRPr="00EB55B0" w:rsidRDefault="00EB55B0" w:rsidP="00EB55B0">
            <w:pPr>
              <w:jc w:val="center"/>
              <w:rPr>
                <w:b/>
                <w:sz w:val="18"/>
                <w:szCs w:val="18"/>
              </w:rPr>
            </w:pPr>
            <w:r w:rsidRPr="00EB55B0">
              <w:rPr>
                <w:b/>
                <w:sz w:val="18"/>
                <w:szCs w:val="18"/>
              </w:rPr>
              <w:t>Subject Area</w:t>
            </w:r>
          </w:p>
        </w:tc>
        <w:tc>
          <w:tcPr>
            <w:tcW w:w="1359" w:type="dxa"/>
            <w:tcBorders>
              <w:top w:val="double" w:sz="4" w:space="0" w:color="1F3864" w:themeColor="accent5" w:themeShade="80"/>
              <w:bottom w:val="single" w:sz="4" w:space="0" w:color="auto"/>
            </w:tcBorders>
            <w:shd w:val="clear" w:color="auto" w:fill="D9E2F3" w:themeFill="accent5" w:themeFillTint="33"/>
            <w:vAlign w:val="center"/>
          </w:tcPr>
          <w:p w14:paraId="2A6576E3" w14:textId="4541CD40" w:rsidR="00EB55B0" w:rsidRPr="00EB55B0" w:rsidRDefault="00EB55B0" w:rsidP="00EB55B0">
            <w:pPr>
              <w:jc w:val="center"/>
              <w:rPr>
                <w:b/>
                <w:sz w:val="18"/>
                <w:szCs w:val="18"/>
              </w:rPr>
            </w:pPr>
            <w:r w:rsidRPr="00EB55B0">
              <w:rPr>
                <w:b/>
                <w:sz w:val="18"/>
                <w:szCs w:val="18"/>
              </w:rPr>
              <w:t>Christian, Private, or Public School</w:t>
            </w:r>
            <w:r w:rsidR="00990EC4">
              <w:rPr>
                <w:b/>
                <w:sz w:val="18"/>
                <w:szCs w:val="18"/>
              </w:rPr>
              <w:t xml:space="preserve"> Education Setting</w:t>
            </w:r>
          </w:p>
        </w:tc>
        <w:tc>
          <w:tcPr>
            <w:tcW w:w="1618" w:type="dxa"/>
            <w:tcBorders>
              <w:top w:val="double" w:sz="4" w:space="0" w:color="1F3864" w:themeColor="accent5" w:themeShade="80"/>
              <w:bottom w:val="single" w:sz="4" w:space="0" w:color="auto"/>
            </w:tcBorders>
            <w:shd w:val="clear" w:color="auto" w:fill="D9E2F3" w:themeFill="accent5" w:themeFillTint="33"/>
            <w:vAlign w:val="center"/>
          </w:tcPr>
          <w:p w14:paraId="118E9FC2" w14:textId="77777777" w:rsidR="00EB55B0" w:rsidRPr="00EB55B0" w:rsidRDefault="00EB55B0" w:rsidP="00EB55B0">
            <w:pPr>
              <w:jc w:val="center"/>
              <w:rPr>
                <w:b/>
                <w:sz w:val="18"/>
                <w:szCs w:val="18"/>
              </w:rPr>
            </w:pPr>
            <w:r w:rsidRPr="00EB55B0">
              <w:rPr>
                <w:b/>
                <w:sz w:val="18"/>
                <w:szCs w:val="18"/>
              </w:rPr>
              <w:t>Cultural Diversity</w:t>
            </w:r>
          </w:p>
          <w:p w14:paraId="27939F48" w14:textId="77777777" w:rsidR="00EB55B0" w:rsidRPr="00EB55B0" w:rsidRDefault="00EB55B0" w:rsidP="00EB55B0">
            <w:pPr>
              <w:jc w:val="center"/>
              <w:rPr>
                <w:sz w:val="18"/>
                <w:szCs w:val="18"/>
              </w:rPr>
            </w:pPr>
            <w:r w:rsidRPr="00EB55B0">
              <w:rPr>
                <w:sz w:val="16"/>
                <w:szCs w:val="18"/>
              </w:rPr>
              <w:t>(</w:t>
            </w:r>
            <w:proofErr w:type="gramStart"/>
            <w:r w:rsidRPr="00EB55B0">
              <w:rPr>
                <w:sz w:val="16"/>
                <w:szCs w:val="18"/>
              </w:rPr>
              <w:t>ethnicity</w:t>
            </w:r>
            <w:proofErr w:type="gramEnd"/>
            <w:r w:rsidRPr="00EB55B0">
              <w:rPr>
                <w:sz w:val="16"/>
                <w:szCs w:val="18"/>
              </w:rPr>
              <w:t>, race, SES, gender, language, urban, rural, etc.)</w:t>
            </w:r>
          </w:p>
        </w:tc>
        <w:tc>
          <w:tcPr>
            <w:tcW w:w="1530" w:type="dxa"/>
            <w:tcBorders>
              <w:top w:val="double" w:sz="4" w:space="0" w:color="1F3864" w:themeColor="accent5" w:themeShade="80"/>
              <w:bottom w:val="single" w:sz="4" w:space="0" w:color="auto"/>
            </w:tcBorders>
            <w:shd w:val="clear" w:color="auto" w:fill="D9E2F3" w:themeFill="accent5" w:themeFillTint="33"/>
            <w:vAlign w:val="center"/>
          </w:tcPr>
          <w:p w14:paraId="655263C5" w14:textId="77777777" w:rsidR="00EB55B0" w:rsidRPr="00EB55B0" w:rsidRDefault="00EB55B0" w:rsidP="00EB55B0">
            <w:pPr>
              <w:jc w:val="center"/>
              <w:rPr>
                <w:b/>
                <w:sz w:val="18"/>
                <w:szCs w:val="18"/>
              </w:rPr>
            </w:pPr>
            <w:r w:rsidRPr="00EB55B0">
              <w:rPr>
                <w:b/>
                <w:sz w:val="18"/>
                <w:szCs w:val="18"/>
              </w:rPr>
              <w:t>Exceptionalities</w:t>
            </w:r>
          </w:p>
          <w:p w14:paraId="24CA7BDF" w14:textId="77777777" w:rsidR="00EB55B0" w:rsidRPr="00EB55B0" w:rsidRDefault="00EB55B0" w:rsidP="00EB55B0">
            <w:pPr>
              <w:jc w:val="center"/>
              <w:rPr>
                <w:b/>
                <w:sz w:val="18"/>
                <w:szCs w:val="18"/>
              </w:rPr>
            </w:pPr>
            <w:r w:rsidRPr="00EB55B0">
              <w:rPr>
                <w:sz w:val="16"/>
                <w:szCs w:val="18"/>
              </w:rPr>
              <w:t>(ID, ED, gifted, etc.)</w:t>
            </w:r>
          </w:p>
        </w:tc>
        <w:tc>
          <w:tcPr>
            <w:tcW w:w="1614" w:type="dxa"/>
            <w:tcBorders>
              <w:top w:val="double" w:sz="4" w:space="0" w:color="1F3864" w:themeColor="accent5" w:themeShade="80"/>
              <w:bottom w:val="single" w:sz="4" w:space="0" w:color="auto"/>
            </w:tcBorders>
            <w:shd w:val="clear" w:color="auto" w:fill="D9E2F3" w:themeFill="accent5" w:themeFillTint="33"/>
            <w:vAlign w:val="center"/>
          </w:tcPr>
          <w:p w14:paraId="06FEE4CB" w14:textId="77777777" w:rsidR="00EB55B0" w:rsidRPr="00EB55B0" w:rsidRDefault="00EB55B0" w:rsidP="00EB55B0">
            <w:pPr>
              <w:jc w:val="center"/>
              <w:rPr>
                <w:b/>
                <w:sz w:val="18"/>
                <w:szCs w:val="18"/>
              </w:rPr>
            </w:pPr>
            <w:r w:rsidRPr="00EB55B0">
              <w:rPr>
                <w:b/>
                <w:sz w:val="18"/>
                <w:szCs w:val="18"/>
              </w:rPr>
              <w:t>Collaboration</w:t>
            </w:r>
          </w:p>
          <w:p w14:paraId="7B9BFDDC" w14:textId="77777777" w:rsidR="00EB55B0" w:rsidRPr="00EB55B0" w:rsidRDefault="00EB55B0" w:rsidP="00EB55B0">
            <w:pPr>
              <w:jc w:val="center"/>
              <w:rPr>
                <w:b/>
                <w:sz w:val="18"/>
                <w:szCs w:val="18"/>
              </w:rPr>
            </w:pPr>
            <w:r w:rsidRPr="00EB55B0">
              <w:rPr>
                <w:sz w:val="16"/>
                <w:szCs w:val="18"/>
              </w:rPr>
              <w:t>(</w:t>
            </w:r>
            <w:proofErr w:type="gramStart"/>
            <w:r w:rsidRPr="00EB55B0">
              <w:rPr>
                <w:sz w:val="16"/>
                <w:szCs w:val="18"/>
              </w:rPr>
              <w:t>colleagues</w:t>
            </w:r>
            <w:proofErr w:type="gramEnd"/>
            <w:r w:rsidRPr="00EB55B0">
              <w:rPr>
                <w:sz w:val="16"/>
                <w:szCs w:val="18"/>
              </w:rPr>
              <w:t>, specialists, families, community resources, etc.)</w:t>
            </w:r>
          </w:p>
        </w:tc>
      </w:tr>
      <w:tr w:rsidR="00EB55B0" w14:paraId="13ABE005" w14:textId="77777777" w:rsidTr="007C16C6">
        <w:tc>
          <w:tcPr>
            <w:tcW w:w="1525" w:type="dxa"/>
            <w:tcBorders>
              <w:top w:val="single" w:sz="4" w:space="0" w:color="auto"/>
              <w:bottom w:val="single" w:sz="4" w:space="0" w:color="auto"/>
            </w:tcBorders>
          </w:tcPr>
          <w:p w14:paraId="456D561A" w14:textId="77777777" w:rsidR="00EB55B0" w:rsidRDefault="00EB55B0" w:rsidP="00EB55B0"/>
        </w:tc>
        <w:tc>
          <w:tcPr>
            <w:tcW w:w="1276" w:type="dxa"/>
            <w:tcBorders>
              <w:top w:val="single" w:sz="4" w:space="0" w:color="auto"/>
              <w:bottom w:val="single" w:sz="4" w:space="0" w:color="auto"/>
            </w:tcBorders>
          </w:tcPr>
          <w:p w14:paraId="0E8D0082" w14:textId="77777777" w:rsidR="00EB55B0" w:rsidRDefault="00EB55B0" w:rsidP="00EB55B0"/>
        </w:tc>
        <w:tc>
          <w:tcPr>
            <w:tcW w:w="794" w:type="dxa"/>
            <w:tcBorders>
              <w:top w:val="single" w:sz="4" w:space="0" w:color="auto"/>
              <w:bottom w:val="single" w:sz="4" w:space="0" w:color="auto"/>
            </w:tcBorders>
          </w:tcPr>
          <w:p w14:paraId="525945A1" w14:textId="77777777" w:rsidR="00EB55B0" w:rsidRDefault="00EB55B0" w:rsidP="00EB55B0"/>
        </w:tc>
        <w:tc>
          <w:tcPr>
            <w:tcW w:w="849" w:type="dxa"/>
            <w:tcBorders>
              <w:top w:val="single" w:sz="4" w:space="0" w:color="auto"/>
              <w:bottom w:val="single" w:sz="4" w:space="0" w:color="auto"/>
            </w:tcBorders>
          </w:tcPr>
          <w:p w14:paraId="45D1197D" w14:textId="77777777" w:rsidR="00EB55B0" w:rsidRDefault="00EB55B0" w:rsidP="00EB55B0"/>
        </w:tc>
        <w:tc>
          <w:tcPr>
            <w:tcW w:w="2481" w:type="dxa"/>
            <w:tcBorders>
              <w:top w:val="single" w:sz="4" w:space="0" w:color="auto"/>
              <w:bottom w:val="single" w:sz="4" w:space="0" w:color="auto"/>
            </w:tcBorders>
          </w:tcPr>
          <w:p w14:paraId="01CBAEC0" w14:textId="77777777" w:rsidR="00EB55B0" w:rsidRDefault="00EB55B0" w:rsidP="00EB55B0"/>
        </w:tc>
        <w:tc>
          <w:tcPr>
            <w:tcW w:w="1344" w:type="dxa"/>
            <w:tcBorders>
              <w:top w:val="single" w:sz="4" w:space="0" w:color="auto"/>
              <w:bottom w:val="single" w:sz="4" w:space="0" w:color="auto"/>
            </w:tcBorders>
          </w:tcPr>
          <w:p w14:paraId="7DFBA329" w14:textId="77777777" w:rsidR="00EB55B0" w:rsidRDefault="00EB55B0" w:rsidP="00EB55B0"/>
        </w:tc>
        <w:tc>
          <w:tcPr>
            <w:tcW w:w="1359" w:type="dxa"/>
            <w:tcBorders>
              <w:top w:val="single" w:sz="4" w:space="0" w:color="auto"/>
              <w:bottom w:val="single" w:sz="4" w:space="0" w:color="auto"/>
            </w:tcBorders>
          </w:tcPr>
          <w:p w14:paraId="39AF4A91" w14:textId="77777777" w:rsidR="00EB55B0" w:rsidRDefault="00EB55B0" w:rsidP="00EB55B0"/>
        </w:tc>
        <w:tc>
          <w:tcPr>
            <w:tcW w:w="1618" w:type="dxa"/>
            <w:tcBorders>
              <w:top w:val="single" w:sz="4" w:space="0" w:color="auto"/>
              <w:bottom w:val="single" w:sz="4" w:space="0" w:color="auto"/>
            </w:tcBorders>
          </w:tcPr>
          <w:p w14:paraId="14CC7206" w14:textId="77777777" w:rsidR="00EB55B0" w:rsidRDefault="00EB55B0" w:rsidP="00EB55B0"/>
        </w:tc>
        <w:tc>
          <w:tcPr>
            <w:tcW w:w="1530" w:type="dxa"/>
            <w:tcBorders>
              <w:top w:val="single" w:sz="4" w:space="0" w:color="auto"/>
              <w:bottom w:val="single" w:sz="4" w:space="0" w:color="auto"/>
            </w:tcBorders>
          </w:tcPr>
          <w:p w14:paraId="023EFF63" w14:textId="77777777" w:rsidR="00EB55B0" w:rsidRDefault="00EB55B0" w:rsidP="00EB55B0"/>
        </w:tc>
        <w:tc>
          <w:tcPr>
            <w:tcW w:w="1614" w:type="dxa"/>
            <w:tcBorders>
              <w:top w:val="single" w:sz="4" w:space="0" w:color="auto"/>
              <w:bottom w:val="single" w:sz="4" w:space="0" w:color="auto"/>
            </w:tcBorders>
          </w:tcPr>
          <w:p w14:paraId="45D83D13" w14:textId="77777777" w:rsidR="00EB55B0" w:rsidRDefault="00EB55B0" w:rsidP="00EB55B0"/>
        </w:tc>
      </w:tr>
      <w:tr w:rsidR="00D03670" w14:paraId="114056AD" w14:textId="77777777" w:rsidTr="007C16C6">
        <w:tc>
          <w:tcPr>
            <w:tcW w:w="1525" w:type="dxa"/>
          </w:tcPr>
          <w:p w14:paraId="43BDC954" w14:textId="77777777" w:rsidR="00EB55B0" w:rsidRDefault="00EB55B0" w:rsidP="00EB55B0"/>
        </w:tc>
        <w:tc>
          <w:tcPr>
            <w:tcW w:w="1276" w:type="dxa"/>
          </w:tcPr>
          <w:p w14:paraId="62E1671E" w14:textId="77777777" w:rsidR="00EB55B0" w:rsidRDefault="00EB55B0" w:rsidP="00EB55B0"/>
        </w:tc>
        <w:tc>
          <w:tcPr>
            <w:tcW w:w="794" w:type="dxa"/>
          </w:tcPr>
          <w:p w14:paraId="7C3DCE4D" w14:textId="77777777" w:rsidR="00EB55B0" w:rsidRDefault="00EB55B0" w:rsidP="00EB55B0"/>
        </w:tc>
        <w:tc>
          <w:tcPr>
            <w:tcW w:w="849" w:type="dxa"/>
          </w:tcPr>
          <w:p w14:paraId="6A204918" w14:textId="77777777" w:rsidR="00EB55B0" w:rsidRDefault="00EB55B0" w:rsidP="00EB55B0"/>
        </w:tc>
        <w:tc>
          <w:tcPr>
            <w:tcW w:w="2481" w:type="dxa"/>
          </w:tcPr>
          <w:p w14:paraId="73A117ED" w14:textId="77777777" w:rsidR="00EB55B0" w:rsidRDefault="00EB55B0" w:rsidP="00EB55B0"/>
        </w:tc>
        <w:tc>
          <w:tcPr>
            <w:tcW w:w="1344" w:type="dxa"/>
          </w:tcPr>
          <w:p w14:paraId="061FC2C2" w14:textId="77777777" w:rsidR="00EB55B0" w:rsidRDefault="00EB55B0" w:rsidP="00EB55B0"/>
        </w:tc>
        <w:tc>
          <w:tcPr>
            <w:tcW w:w="1359" w:type="dxa"/>
          </w:tcPr>
          <w:p w14:paraId="0B7F3012" w14:textId="77777777" w:rsidR="00EB55B0" w:rsidRDefault="00EB55B0" w:rsidP="00EB55B0"/>
        </w:tc>
        <w:tc>
          <w:tcPr>
            <w:tcW w:w="1618" w:type="dxa"/>
          </w:tcPr>
          <w:p w14:paraId="2963E0BB" w14:textId="77777777" w:rsidR="00EB55B0" w:rsidRDefault="00EB55B0" w:rsidP="00EB55B0"/>
        </w:tc>
        <w:tc>
          <w:tcPr>
            <w:tcW w:w="1530" w:type="dxa"/>
          </w:tcPr>
          <w:p w14:paraId="77B136A1" w14:textId="77777777" w:rsidR="00EB55B0" w:rsidRDefault="00EB55B0" w:rsidP="00EB55B0"/>
        </w:tc>
        <w:tc>
          <w:tcPr>
            <w:tcW w:w="1614" w:type="dxa"/>
          </w:tcPr>
          <w:p w14:paraId="6489B061" w14:textId="77777777" w:rsidR="00EB55B0" w:rsidRDefault="00EB55B0" w:rsidP="00EB55B0"/>
        </w:tc>
      </w:tr>
      <w:tr w:rsidR="00D03670" w14:paraId="42B4A359" w14:textId="77777777" w:rsidTr="007C16C6">
        <w:tc>
          <w:tcPr>
            <w:tcW w:w="1525" w:type="dxa"/>
          </w:tcPr>
          <w:p w14:paraId="6C49F1BA" w14:textId="77777777" w:rsidR="00EB55B0" w:rsidRDefault="00EB55B0" w:rsidP="00EB55B0"/>
        </w:tc>
        <w:tc>
          <w:tcPr>
            <w:tcW w:w="1276" w:type="dxa"/>
          </w:tcPr>
          <w:p w14:paraId="6BCB6654" w14:textId="77777777" w:rsidR="00EB55B0" w:rsidRDefault="00EB55B0" w:rsidP="00EB55B0"/>
        </w:tc>
        <w:tc>
          <w:tcPr>
            <w:tcW w:w="794" w:type="dxa"/>
          </w:tcPr>
          <w:p w14:paraId="752184CC" w14:textId="77777777" w:rsidR="00EB55B0" w:rsidRDefault="00EB55B0" w:rsidP="00EB55B0"/>
        </w:tc>
        <w:tc>
          <w:tcPr>
            <w:tcW w:w="849" w:type="dxa"/>
          </w:tcPr>
          <w:p w14:paraId="21F06FAF" w14:textId="77777777" w:rsidR="00EB55B0" w:rsidRDefault="00EB55B0" w:rsidP="00EB55B0"/>
        </w:tc>
        <w:tc>
          <w:tcPr>
            <w:tcW w:w="2481" w:type="dxa"/>
          </w:tcPr>
          <w:p w14:paraId="1FF963DE" w14:textId="77777777" w:rsidR="00EB55B0" w:rsidRDefault="00EB55B0" w:rsidP="00EB55B0"/>
        </w:tc>
        <w:tc>
          <w:tcPr>
            <w:tcW w:w="1344" w:type="dxa"/>
          </w:tcPr>
          <w:p w14:paraId="3D790694" w14:textId="77777777" w:rsidR="00EB55B0" w:rsidRDefault="00EB55B0" w:rsidP="00EB55B0"/>
        </w:tc>
        <w:tc>
          <w:tcPr>
            <w:tcW w:w="1359" w:type="dxa"/>
          </w:tcPr>
          <w:p w14:paraId="66FE27D1" w14:textId="77777777" w:rsidR="00EB55B0" w:rsidRDefault="00EB55B0" w:rsidP="00EB55B0"/>
        </w:tc>
        <w:tc>
          <w:tcPr>
            <w:tcW w:w="1618" w:type="dxa"/>
          </w:tcPr>
          <w:p w14:paraId="3F4A64C7" w14:textId="77777777" w:rsidR="00EB55B0" w:rsidRDefault="00EB55B0" w:rsidP="00EB55B0"/>
        </w:tc>
        <w:tc>
          <w:tcPr>
            <w:tcW w:w="1530" w:type="dxa"/>
          </w:tcPr>
          <w:p w14:paraId="2408F6B1" w14:textId="77777777" w:rsidR="00EB55B0" w:rsidRDefault="00EB55B0" w:rsidP="00EB55B0"/>
        </w:tc>
        <w:tc>
          <w:tcPr>
            <w:tcW w:w="1614" w:type="dxa"/>
          </w:tcPr>
          <w:p w14:paraId="06ECBA53" w14:textId="77777777" w:rsidR="00EB55B0" w:rsidRDefault="00EB55B0" w:rsidP="00EB55B0"/>
        </w:tc>
      </w:tr>
      <w:tr w:rsidR="00D03670" w14:paraId="2992355D" w14:textId="77777777" w:rsidTr="007C16C6">
        <w:tc>
          <w:tcPr>
            <w:tcW w:w="1525" w:type="dxa"/>
          </w:tcPr>
          <w:p w14:paraId="26EB52B8" w14:textId="77777777" w:rsidR="00EB55B0" w:rsidRDefault="00EB55B0" w:rsidP="00EB55B0"/>
        </w:tc>
        <w:tc>
          <w:tcPr>
            <w:tcW w:w="1276" w:type="dxa"/>
          </w:tcPr>
          <w:p w14:paraId="2CD117F7" w14:textId="77777777" w:rsidR="00EB55B0" w:rsidRDefault="00EB55B0" w:rsidP="00EB55B0"/>
        </w:tc>
        <w:tc>
          <w:tcPr>
            <w:tcW w:w="794" w:type="dxa"/>
          </w:tcPr>
          <w:p w14:paraId="6C911E44" w14:textId="77777777" w:rsidR="00EB55B0" w:rsidRDefault="00EB55B0" w:rsidP="00EB55B0"/>
        </w:tc>
        <w:tc>
          <w:tcPr>
            <w:tcW w:w="849" w:type="dxa"/>
          </w:tcPr>
          <w:p w14:paraId="1643181B" w14:textId="77777777" w:rsidR="00EB55B0" w:rsidRDefault="00EB55B0" w:rsidP="00EB55B0"/>
        </w:tc>
        <w:tc>
          <w:tcPr>
            <w:tcW w:w="2481" w:type="dxa"/>
          </w:tcPr>
          <w:p w14:paraId="270091F6" w14:textId="77777777" w:rsidR="00EB55B0" w:rsidRDefault="00EB55B0" w:rsidP="00EB55B0"/>
        </w:tc>
        <w:tc>
          <w:tcPr>
            <w:tcW w:w="1344" w:type="dxa"/>
          </w:tcPr>
          <w:p w14:paraId="5BEC4F26" w14:textId="77777777" w:rsidR="00EB55B0" w:rsidRDefault="00EB55B0" w:rsidP="00EB55B0"/>
        </w:tc>
        <w:tc>
          <w:tcPr>
            <w:tcW w:w="1359" w:type="dxa"/>
          </w:tcPr>
          <w:p w14:paraId="13A55B45" w14:textId="77777777" w:rsidR="00EB55B0" w:rsidRDefault="00EB55B0" w:rsidP="00EB55B0"/>
        </w:tc>
        <w:tc>
          <w:tcPr>
            <w:tcW w:w="1618" w:type="dxa"/>
          </w:tcPr>
          <w:p w14:paraId="49AB2036" w14:textId="77777777" w:rsidR="00EB55B0" w:rsidRDefault="00EB55B0" w:rsidP="00EB55B0"/>
        </w:tc>
        <w:tc>
          <w:tcPr>
            <w:tcW w:w="1530" w:type="dxa"/>
          </w:tcPr>
          <w:p w14:paraId="44FF8FA8" w14:textId="77777777" w:rsidR="00EB55B0" w:rsidRDefault="00EB55B0" w:rsidP="00EB55B0"/>
        </w:tc>
        <w:tc>
          <w:tcPr>
            <w:tcW w:w="1614" w:type="dxa"/>
          </w:tcPr>
          <w:p w14:paraId="1B370A48" w14:textId="77777777" w:rsidR="00EB55B0" w:rsidRDefault="00EB55B0" w:rsidP="00EB55B0"/>
        </w:tc>
      </w:tr>
      <w:tr w:rsidR="00D03670" w14:paraId="759AE9C5" w14:textId="77777777" w:rsidTr="007C16C6">
        <w:tc>
          <w:tcPr>
            <w:tcW w:w="1525" w:type="dxa"/>
          </w:tcPr>
          <w:p w14:paraId="6915F604" w14:textId="77777777" w:rsidR="00EB55B0" w:rsidRDefault="00EB55B0" w:rsidP="00EB55B0"/>
        </w:tc>
        <w:tc>
          <w:tcPr>
            <w:tcW w:w="1276" w:type="dxa"/>
          </w:tcPr>
          <w:p w14:paraId="0A8BF15D" w14:textId="77777777" w:rsidR="00EB55B0" w:rsidRDefault="00EB55B0" w:rsidP="00EB55B0"/>
        </w:tc>
        <w:tc>
          <w:tcPr>
            <w:tcW w:w="794" w:type="dxa"/>
          </w:tcPr>
          <w:p w14:paraId="35B74491" w14:textId="77777777" w:rsidR="00EB55B0" w:rsidRDefault="00EB55B0" w:rsidP="00EB55B0"/>
        </w:tc>
        <w:tc>
          <w:tcPr>
            <w:tcW w:w="849" w:type="dxa"/>
          </w:tcPr>
          <w:p w14:paraId="52CE48F7" w14:textId="77777777" w:rsidR="00EB55B0" w:rsidRDefault="00EB55B0" w:rsidP="00EB55B0"/>
        </w:tc>
        <w:tc>
          <w:tcPr>
            <w:tcW w:w="2481" w:type="dxa"/>
          </w:tcPr>
          <w:p w14:paraId="4ED200D9" w14:textId="77777777" w:rsidR="00EB55B0" w:rsidRDefault="00EB55B0" w:rsidP="00EB55B0"/>
        </w:tc>
        <w:tc>
          <w:tcPr>
            <w:tcW w:w="1344" w:type="dxa"/>
          </w:tcPr>
          <w:p w14:paraId="69776BDB" w14:textId="77777777" w:rsidR="00EB55B0" w:rsidRDefault="00EB55B0" w:rsidP="00EB55B0"/>
        </w:tc>
        <w:tc>
          <w:tcPr>
            <w:tcW w:w="1359" w:type="dxa"/>
          </w:tcPr>
          <w:p w14:paraId="2571A766" w14:textId="77777777" w:rsidR="00EB55B0" w:rsidRDefault="00EB55B0" w:rsidP="00EB55B0"/>
        </w:tc>
        <w:tc>
          <w:tcPr>
            <w:tcW w:w="1618" w:type="dxa"/>
          </w:tcPr>
          <w:p w14:paraId="142FAAAE" w14:textId="77777777" w:rsidR="00EB55B0" w:rsidRDefault="00EB55B0" w:rsidP="00EB55B0"/>
        </w:tc>
        <w:tc>
          <w:tcPr>
            <w:tcW w:w="1530" w:type="dxa"/>
          </w:tcPr>
          <w:p w14:paraId="03B398A7" w14:textId="77777777" w:rsidR="00EB55B0" w:rsidRDefault="00EB55B0" w:rsidP="00EB55B0"/>
        </w:tc>
        <w:tc>
          <w:tcPr>
            <w:tcW w:w="1614" w:type="dxa"/>
          </w:tcPr>
          <w:p w14:paraId="1BF3DE11" w14:textId="77777777" w:rsidR="00EB55B0" w:rsidRDefault="00EB55B0" w:rsidP="00EB55B0"/>
        </w:tc>
      </w:tr>
      <w:tr w:rsidR="00D03670" w14:paraId="554F09D0" w14:textId="77777777" w:rsidTr="007C16C6">
        <w:tc>
          <w:tcPr>
            <w:tcW w:w="1525" w:type="dxa"/>
          </w:tcPr>
          <w:p w14:paraId="5307223A" w14:textId="77777777" w:rsidR="00EB55B0" w:rsidRDefault="00EB55B0" w:rsidP="00EB55B0"/>
        </w:tc>
        <w:tc>
          <w:tcPr>
            <w:tcW w:w="1276" w:type="dxa"/>
          </w:tcPr>
          <w:p w14:paraId="53B8E80E" w14:textId="77777777" w:rsidR="00EB55B0" w:rsidRDefault="00EB55B0" w:rsidP="00EB55B0"/>
        </w:tc>
        <w:tc>
          <w:tcPr>
            <w:tcW w:w="794" w:type="dxa"/>
          </w:tcPr>
          <w:p w14:paraId="77AB4AE2" w14:textId="77777777" w:rsidR="00EB55B0" w:rsidRDefault="00EB55B0" w:rsidP="00EB55B0"/>
        </w:tc>
        <w:tc>
          <w:tcPr>
            <w:tcW w:w="849" w:type="dxa"/>
          </w:tcPr>
          <w:p w14:paraId="0164AC3A" w14:textId="77777777" w:rsidR="00EB55B0" w:rsidRDefault="00EB55B0" w:rsidP="00EB55B0"/>
        </w:tc>
        <w:tc>
          <w:tcPr>
            <w:tcW w:w="2481" w:type="dxa"/>
          </w:tcPr>
          <w:p w14:paraId="0E2FE4BF" w14:textId="77777777" w:rsidR="00EB55B0" w:rsidRDefault="00EB55B0" w:rsidP="00EB55B0"/>
        </w:tc>
        <w:tc>
          <w:tcPr>
            <w:tcW w:w="1344" w:type="dxa"/>
          </w:tcPr>
          <w:p w14:paraId="5E67254A" w14:textId="77777777" w:rsidR="00EB55B0" w:rsidRDefault="00EB55B0" w:rsidP="00EB55B0"/>
        </w:tc>
        <w:tc>
          <w:tcPr>
            <w:tcW w:w="1359" w:type="dxa"/>
          </w:tcPr>
          <w:p w14:paraId="360E6C2D" w14:textId="77777777" w:rsidR="00EB55B0" w:rsidRDefault="00EB55B0" w:rsidP="00EB55B0"/>
        </w:tc>
        <w:tc>
          <w:tcPr>
            <w:tcW w:w="1618" w:type="dxa"/>
          </w:tcPr>
          <w:p w14:paraId="6258C5E0" w14:textId="77777777" w:rsidR="00EB55B0" w:rsidRDefault="00EB55B0" w:rsidP="00EB55B0"/>
        </w:tc>
        <w:tc>
          <w:tcPr>
            <w:tcW w:w="1530" w:type="dxa"/>
          </w:tcPr>
          <w:p w14:paraId="02ABFFD1" w14:textId="77777777" w:rsidR="00EB55B0" w:rsidRDefault="00EB55B0" w:rsidP="00EB55B0"/>
        </w:tc>
        <w:tc>
          <w:tcPr>
            <w:tcW w:w="1614" w:type="dxa"/>
          </w:tcPr>
          <w:p w14:paraId="1B819572" w14:textId="77777777" w:rsidR="00EB55B0" w:rsidRDefault="00EB55B0" w:rsidP="00EB55B0"/>
        </w:tc>
      </w:tr>
      <w:tr w:rsidR="00D03670" w14:paraId="47BC2B8C" w14:textId="77777777" w:rsidTr="007C16C6">
        <w:tc>
          <w:tcPr>
            <w:tcW w:w="1525" w:type="dxa"/>
          </w:tcPr>
          <w:p w14:paraId="54384169" w14:textId="77777777" w:rsidR="00EB55B0" w:rsidRDefault="00EB55B0" w:rsidP="00EB55B0"/>
        </w:tc>
        <w:tc>
          <w:tcPr>
            <w:tcW w:w="1276" w:type="dxa"/>
          </w:tcPr>
          <w:p w14:paraId="0D32329D" w14:textId="77777777" w:rsidR="00EB55B0" w:rsidRDefault="00EB55B0" w:rsidP="00EB55B0"/>
        </w:tc>
        <w:tc>
          <w:tcPr>
            <w:tcW w:w="794" w:type="dxa"/>
          </w:tcPr>
          <w:p w14:paraId="59CC5FDD" w14:textId="77777777" w:rsidR="00EB55B0" w:rsidRDefault="00EB55B0" w:rsidP="00EB55B0"/>
        </w:tc>
        <w:tc>
          <w:tcPr>
            <w:tcW w:w="849" w:type="dxa"/>
          </w:tcPr>
          <w:p w14:paraId="10868F48" w14:textId="77777777" w:rsidR="00EB55B0" w:rsidRDefault="00EB55B0" w:rsidP="00EB55B0"/>
        </w:tc>
        <w:tc>
          <w:tcPr>
            <w:tcW w:w="2481" w:type="dxa"/>
          </w:tcPr>
          <w:p w14:paraId="15338983" w14:textId="77777777" w:rsidR="00EB55B0" w:rsidRDefault="00EB55B0" w:rsidP="00EB55B0"/>
        </w:tc>
        <w:tc>
          <w:tcPr>
            <w:tcW w:w="1344" w:type="dxa"/>
          </w:tcPr>
          <w:p w14:paraId="752F1D96" w14:textId="77777777" w:rsidR="00EB55B0" w:rsidRDefault="00EB55B0" w:rsidP="00EB55B0"/>
        </w:tc>
        <w:tc>
          <w:tcPr>
            <w:tcW w:w="1359" w:type="dxa"/>
          </w:tcPr>
          <w:p w14:paraId="2B8EE9C5" w14:textId="77777777" w:rsidR="00EB55B0" w:rsidRDefault="00EB55B0" w:rsidP="00EB55B0"/>
        </w:tc>
        <w:tc>
          <w:tcPr>
            <w:tcW w:w="1618" w:type="dxa"/>
          </w:tcPr>
          <w:p w14:paraId="24AB0229" w14:textId="77777777" w:rsidR="00EB55B0" w:rsidRDefault="00EB55B0" w:rsidP="00EB55B0"/>
        </w:tc>
        <w:tc>
          <w:tcPr>
            <w:tcW w:w="1530" w:type="dxa"/>
          </w:tcPr>
          <w:p w14:paraId="4F7E9F55" w14:textId="77777777" w:rsidR="00EB55B0" w:rsidRDefault="00EB55B0" w:rsidP="00EB55B0"/>
        </w:tc>
        <w:tc>
          <w:tcPr>
            <w:tcW w:w="1614" w:type="dxa"/>
          </w:tcPr>
          <w:p w14:paraId="47B361CF" w14:textId="77777777" w:rsidR="00EB55B0" w:rsidRDefault="00EB55B0" w:rsidP="00EB55B0"/>
        </w:tc>
      </w:tr>
      <w:tr w:rsidR="00D03670" w14:paraId="1A47DFA7" w14:textId="77777777" w:rsidTr="007C16C6">
        <w:tc>
          <w:tcPr>
            <w:tcW w:w="1525" w:type="dxa"/>
          </w:tcPr>
          <w:p w14:paraId="18DF8289" w14:textId="77777777" w:rsidR="00EB55B0" w:rsidRDefault="00EB55B0" w:rsidP="00EB55B0"/>
        </w:tc>
        <w:tc>
          <w:tcPr>
            <w:tcW w:w="1276" w:type="dxa"/>
          </w:tcPr>
          <w:p w14:paraId="519F9218" w14:textId="77777777" w:rsidR="00EB55B0" w:rsidRDefault="00EB55B0" w:rsidP="00EB55B0"/>
        </w:tc>
        <w:tc>
          <w:tcPr>
            <w:tcW w:w="794" w:type="dxa"/>
          </w:tcPr>
          <w:p w14:paraId="71B471C4" w14:textId="77777777" w:rsidR="00EB55B0" w:rsidRDefault="00EB55B0" w:rsidP="00EB55B0"/>
        </w:tc>
        <w:tc>
          <w:tcPr>
            <w:tcW w:w="849" w:type="dxa"/>
          </w:tcPr>
          <w:p w14:paraId="327D5E3F" w14:textId="77777777" w:rsidR="00EB55B0" w:rsidRDefault="00EB55B0" w:rsidP="00EB55B0"/>
        </w:tc>
        <w:tc>
          <w:tcPr>
            <w:tcW w:w="2481" w:type="dxa"/>
          </w:tcPr>
          <w:p w14:paraId="0E955C0D" w14:textId="77777777" w:rsidR="00EB55B0" w:rsidRDefault="00EB55B0" w:rsidP="00EB55B0"/>
        </w:tc>
        <w:tc>
          <w:tcPr>
            <w:tcW w:w="1344" w:type="dxa"/>
          </w:tcPr>
          <w:p w14:paraId="12F904F0" w14:textId="77777777" w:rsidR="00EB55B0" w:rsidRDefault="00EB55B0" w:rsidP="00EB55B0"/>
        </w:tc>
        <w:tc>
          <w:tcPr>
            <w:tcW w:w="1359" w:type="dxa"/>
          </w:tcPr>
          <w:p w14:paraId="763F3716" w14:textId="77777777" w:rsidR="00EB55B0" w:rsidRDefault="00EB55B0" w:rsidP="00EB55B0"/>
        </w:tc>
        <w:tc>
          <w:tcPr>
            <w:tcW w:w="1618" w:type="dxa"/>
          </w:tcPr>
          <w:p w14:paraId="72314744" w14:textId="77777777" w:rsidR="00EB55B0" w:rsidRDefault="00EB55B0" w:rsidP="00EB55B0"/>
        </w:tc>
        <w:tc>
          <w:tcPr>
            <w:tcW w:w="1530" w:type="dxa"/>
          </w:tcPr>
          <w:p w14:paraId="6787FAB4" w14:textId="77777777" w:rsidR="00EB55B0" w:rsidRDefault="00EB55B0" w:rsidP="00EB55B0"/>
        </w:tc>
        <w:tc>
          <w:tcPr>
            <w:tcW w:w="1614" w:type="dxa"/>
          </w:tcPr>
          <w:p w14:paraId="66A9C718" w14:textId="77777777" w:rsidR="00EB55B0" w:rsidRDefault="00EB55B0" w:rsidP="00EB55B0"/>
        </w:tc>
      </w:tr>
      <w:tr w:rsidR="00D03670" w14:paraId="784D4473" w14:textId="77777777" w:rsidTr="007C16C6">
        <w:tc>
          <w:tcPr>
            <w:tcW w:w="1525" w:type="dxa"/>
          </w:tcPr>
          <w:p w14:paraId="525BCDC7" w14:textId="77777777" w:rsidR="00EB55B0" w:rsidRDefault="00EB55B0" w:rsidP="00EB55B0"/>
        </w:tc>
        <w:tc>
          <w:tcPr>
            <w:tcW w:w="1276" w:type="dxa"/>
          </w:tcPr>
          <w:p w14:paraId="26F22968" w14:textId="77777777" w:rsidR="00EB55B0" w:rsidRDefault="00EB55B0" w:rsidP="00EB55B0"/>
        </w:tc>
        <w:tc>
          <w:tcPr>
            <w:tcW w:w="794" w:type="dxa"/>
          </w:tcPr>
          <w:p w14:paraId="332B33A7" w14:textId="77777777" w:rsidR="00EB55B0" w:rsidRDefault="00EB55B0" w:rsidP="00EB55B0"/>
        </w:tc>
        <w:tc>
          <w:tcPr>
            <w:tcW w:w="849" w:type="dxa"/>
          </w:tcPr>
          <w:p w14:paraId="1B696257" w14:textId="77777777" w:rsidR="00EB55B0" w:rsidRDefault="00EB55B0" w:rsidP="00EB55B0"/>
        </w:tc>
        <w:tc>
          <w:tcPr>
            <w:tcW w:w="2481" w:type="dxa"/>
          </w:tcPr>
          <w:p w14:paraId="34EE60D3" w14:textId="77777777" w:rsidR="00EB55B0" w:rsidRDefault="00EB55B0" w:rsidP="00EB55B0"/>
        </w:tc>
        <w:tc>
          <w:tcPr>
            <w:tcW w:w="1344" w:type="dxa"/>
          </w:tcPr>
          <w:p w14:paraId="3805417D" w14:textId="77777777" w:rsidR="00EB55B0" w:rsidRDefault="00EB55B0" w:rsidP="00EB55B0"/>
        </w:tc>
        <w:tc>
          <w:tcPr>
            <w:tcW w:w="1359" w:type="dxa"/>
          </w:tcPr>
          <w:p w14:paraId="3CAE3326" w14:textId="77777777" w:rsidR="00EB55B0" w:rsidRDefault="00EB55B0" w:rsidP="00EB55B0"/>
        </w:tc>
        <w:tc>
          <w:tcPr>
            <w:tcW w:w="1618" w:type="dxa"/>
          </w:tcPr>
          <w:p w14:paraId="01ED1160" w14:textId="77777777" w:rsidR="00EB55B0" w:rsidRDefault="00EB55B0" w:rsidP="00EB55B0"/>
        </w:tc>
        <w:tc>
          <w:tcPr>
            <w:tcW w:w="1530" w:type="dxa"/>
          </w:tcPr>
          <w:p w14:paraId="7EC037CF" w14:textId="77777777" w:rsidR="00EB55B0" w:rsidRDefault="00EB55B0" w:rsidP="00EB55B0"/>
        </w:tc>
        <w:tc>
          <w:tcPr>
            <w:tcW w:w="1614" w:type="dxa"/>
          </w:tcPr>
          <w:p w14:paraId="2F29F949" w14:textId="77777777" w:rsidR="00EB55B0" w:rsidRDefault="00EB55B0" w:rsidP="00EB55B0"/>
        </w:tc>
      </w:tr>
      <w:tr w:rsidR="00EB55B0" w14:paraId="6E020253" w14:textId="77777777" w:rsidTr="007C16C6">
        <w:tc>
          <w:tcPr>
            <w:tcW w:w="1525" w:type="dxa"/>
          </w:tcPr>
          <w:p w14:paraId="4747F54D" w14:textId="77777777" w:rsidR="00EB55B0" w:rsidRDefault="00EB55B0" w:rsidP="00EB55B0"/>
        </w:tc>
        <w:tc>
          <w:tcPr>
            <w:tcW w:w="1276" w:type="dxa"/>
          </w:tcPr>
          <w:p w14:paraId="2E9A58D3" w14:textId="77777777" w:rsidR="00EB55B0" w:rsidRDefault="00EB55B0" w:rsidP="00EB55B0"/>
        </w:tc>
        <w:tc>
          <w:tcPr>
            <w:tcW w:w="794" w:type="dxa"/>
          </w:tcPr>
          <w:p w14:paraId="724E65EC" w14:textId="77777777" w:rsidR="00EB55B0" w:rsidRDefault="00EB55B0" w:rsidP="00EB55B0"/>
        </w:tc>
        <w:tc>
          <w:tcPr>
            <w:tcW w:w="849" w:type="dxa"/>
          </w:tcPr>
          <w:p w14:paraId="44A915AE" w14:textId="77777777" w:rsidR="00EB55B0" w:rsidRDefault="00EB55B0" w:rsidP="00EB55B0"/>
        </w:tc>
        <w:tc>
          <w:tcPr>
            <w:tcW w:w="2481" w:type="dxa"/>
          </w:tcPr>
          <w:p w14:paraId="25B1934C" w14:textId="77777777" w:rsidR="00EB55B0" w:rsidRDefault="00EB55B0" w:rsidP="00EB55B0"/>
        </w:tc>
        <w:tc>
          <w:tcPr>
            <w:tcW w:w="1344" w:type="dxa"/>
          </w:tcPr>
          <w:p w14:paraId="286C9158" w14:textId="77777777" w:rsidR="00EB55B0" w:rsidRDefault="00EB55B0" w:rsidP="00EB55B0"/>
        </w:tc>
        <w:tc>
          <w:tcPr>
            <w:tcW w:w="1359" w:type="dxa"/>
          </w:tcPr>
          <w:p w14:paraId="6810A26D" w14:textId="77777777" w:rsidR="00EB55B0" w:rsidRDefault="00EB55B0" w:rsidP="00EB55B0"/>
        </w:tc>
        <w:tc>
          <w:tcPr>
            <w:tcW w:w="1618" w:type="dxa"/>
          </w:tcPr>
          <w:p w14:paraId="6134180C" w14:textId="77777777" w:rsidR="00EB55B0" w:rsidRDefault="00EB55B0" w:rsidP="00EB55B0"/>
        </w:tc>
        <w:tc>
          <w:tcPr>
            <w:tcW w:w="1530" w:type="dxa"/>
          </w:tcPr>
          <w:p w14:paraId="268B6625" w14:textId="77777777" w:rsidR="00EB55B0" w:rsidRDefault="00EB55B0" w:rsidP="00EB55B0"/>
        </w:tc>
        <w:tc>
          <w:tcPr>
            <w:tcW w:w="1614" w:type="dxa"/>
          </w:tcPr>
          <w:p w14:paraId="4CDA4E7D" w14:textId="77777777" w:rsidR="00EB55B0" w:rsidRDefault="00EB55B0" w:rsidP="00EB55B0"/>
        </w:tc>
      </w:tr>
      <w:tr w:rsidR="00EB55B0" w14:paraId="117BE89A" w14:textId="77777777" w:rsidTr="00D03670">
        <w:tc>
          <w:tcPr>
            <w:tcW w:w="14390" w:type="dxa"/>
            <w:gridSpan w:val="10"/>
            <w:shd w:val="clear" w:color="auto" w:fill="D9E2F3" w:themeFill="accent5" w:themeFillTint="33"/>
          </w:tcPr>
          <w:p w14:paraId="5E202017" w14:textId="32CFA07D" w:rsidR="00EB55B0" w:rsidRPr="00EB55B0" w:rsidRDefault="00CD5C3B" w:rsidP="009813EB">
            <w:r>
              <w:rPr>
                <w:b/>
              </w:rPr>
              <w:t>Practicum Course</w:t>
            </w:r>
            <w:r w:rsidR="00EB55B0" w:rsidRPr="00EB55B0">
              <w:rPr>
                <w:b/>
              </w:rPr>
              <w:t xml:space="preserve"> </w:t>
            </w:r>
            <w:r w:rsidR="00EB55B0" w:rsidRPr="00EB55B0">
              <w:rPr>
                <w:sz w:val="18"/>
              </w:rPr>
              <w:t>[</w:t>
            </w:r>
            <w:r>
              <w:rPr>
                <w:sz w:val="18"/>
              </w:rPr>
              <w:t xml:space="preserve">EDEC 598; EDGL 698; </w:t>
            </w:r>
            <w:r w:rsidR="00791150">
              <w:rPr>
                <w:sz w:val="18"/>
              </w:rPr>
              <w:t xml:space="preserve">EDSP 688; </w:t>
            </w:r>
            <w:r w:rsidR="00EB55B0" w:rsidRPr="00EB55B0">
              <w:rPr>
                <w:sz w:val="18"/>
              </w:rPr>
              <w:t xml:space="preserve">EDUC </w:t>
            </w:r>
            <w:r w:rsidR="009813EB">
              <w:rPr>
                <w:sz w:val="18"/>
              </w:rPr>
              <w:t>689</w:t>
            </w:r>
            <w:r w:rsidR="00EB55B0" w:rsidRPr="00EB55B0">
              <w:rPr>
                <w:sz w:val="18"/>
              </w:rPr>
              <w:t>]</w:t>
            </w:r>
          </w:p>
        </w:tc>
      </w:tr>
      <w:tr w:rsidR="00EB55B0" w14:paraId="37614D5A" w14:textId="77777777" w:rsidTr="007C16C6">
        <w:tc>
          <w:tcPr>
            <w:tcW w:w="1525" w:type="dxa"/>
          </w:tcPr>
          <w:p w14:paraId="5997120B" w14:textId="77777777" w:rsidR="00EB55B0" w:rsidRDefault="00EB55B0" w:rsidP="00EB55B0"/>
        </w:tc>
        <w:tc>
          <w:tcPr>
            <w:tcW w:w="1276" w:type="dxa"/>
          </w:tcPr>
          <w:p w14:paraId="139C0F62" w14:textId="77777777" w:rsidR="00EB55B0" w:rsidRDefault="00EB55B0" w:rsidP="00EB55B0"/>
        </w:tc>
        <w:tc>
          <w:tcPr>
            <w:tcW w:w="794" w:type="dxa"/>
          </w:tcPr>
          <w:p w14:paraId="6506DED8" w14:textId="77777777" w:rsidR="00EB55B0" w:rsidRDefault="00EB55B0" w:rsidP="00EB55B0"/>
        </w:tc>
        <w:tc>
          <w:tcPr>
            <w:tcW w:w="849" w:type="dxa"/>
          </w:tcPr>
          <w:p w14:paraId="539FDFCE" w14:textId="77777777" w:rsidR="00EB55B0" w:rsidRDefault="00EB55B0" w:rsidP="00EB55B0"/>
        </w:tc>
        <w:tc>
          <w:tcPr>
            <w:tcW w:w="2481" w:type="dxa"/>
          </w:tcPr>
          <w:p w14:paraId="3759CBC9" w14:textId="77777777" w:rsidR="00EB55B0" w:rsidRDefault="00EB55B0" w:rsidP="00EB55B0"/>
        </w:tc>
        <w:tc>
          <w:tcPr>
            <w:tcW w:w="1344" w:type="dxa"/>
          </w:tcPr>
          <w:p w14:paraId="0AEBB1B8" w14:textId="77777777" w:rsidR="00EB55B0" w:rsidRDefault="00EB55B0" w:rsidP="00EB55B0"/>
        </w:tc>
        <w:tc>
          <w:tcPr>
            <w:tcW w:w="1359" w:type="dxa"/>
          </w:tcPr>
          <w:p w14:paraId="0F0D8F34" w14:textId="77777777" w:rsidR="00EB55B0" w:rsidRDefault="00EB55B0" w:rsidP="00EB55B0"/>
        </w:tc>
        <w:tc>
          <w:tcPr>
            <w:tcW w:w="1618" w:type="dxa"/>
          </w:tcPr>
          <w:p w14:paraId="163B6994" w14:textId="77777777" w:rsidR="00EB55B0" w:rsidRDefault="00EB55B0" w:rsidP="00EB55B0"/>
        </w:tc>
        <w:tc>
          <w:tcPr>
            <w:tcW w:w="1530" w:type="dxa"/>
          </w:tcPr>
          <w:p w14:paraId="004E0246" w14:textId="77777777" w:rsidR="00EB55B0" w:rsidRDefault="00EB55B0" w:rsidP="00EB55B0"/>
        </w:tc>
        <w:tc>
          <w:tcPr>
            <w:tcW w:w="1614" w:type="dxa"/>
          </w:tcPr>
          <w:p w14:paraId="4BB9F10D" w14:textId="77777777" w:rsidR="00EB55B0" w:rsidRDefault="00EB55B0" w:rsidP="00EB55B0"/>
        </w:tc>
      </w:tr>
      <w:tr w:rsidR="00EB55B0" w14:paraId="1D6A5E5E" w14:textId="77777777" w:rsidTr="007C16C6">
        <w:tc>
          <w:tcPr>
            <w:tcW w:w="1525" w:type="dxa"/>
            <w:tcBorders>
              <w:bottom w:val="triple" w:sz="4" w:space="0" w:color="1F3864" w:themeColor="accent5" w:themeShade="80"/>
            </w:tcBorders>
          </w:tcPr>
          <w:p w14:paraId="2AE13E74" w14:textId="77777777" w:rsidR="00EB55B0" w:rsidRDefault="00EB55B0" w:rsidP="00EB55B0"/>
        </w:tc>
        <w:tc>
          <w:tcPr>
            <w:tcW w:w="1276" w:type="dxa"/>
            <w:tcBorders>
              <w:bottom w:val="triple" w:sz="4" w:space="0" w:color="1F3864" w:themeColor="accent5" w:themeShade="80"/>
            </w:tcBorders>
          </w:tcPr>
          <w:p w14:paraId="1E25A9EE" w14:textId="77777777" w:rsidR="00EB55B0" w:rsidRDefault="00EB55B0" w:rsidP="00EB55B0"/>
        </w:tc>
        <w:tc>
          <w:tcPr>
            <w:tcW w:w="794" w:type="dxa"/>
            <w:tcBorders>
              <w:bottom w:val="triple" w:sz="4" w:space="0" w:color="1F3864" w:themeColor="accent5" w:themeShade="80"/>
            </w:tcBorders>
          </w:tcPr>
          <w:p w14:paraId="25F4D55F" w14:textId="77777777" w:rsidR="00EB55B0" w:rsidRDefault="00EB55B0" w:rsidP="00EB55B0"/>
        </w:tc>
        <w:tc>
          <w:tcPr>
            <w:tcW w:w="849" w:type="dxa"/>
            <w:tcBorders>
              <w:bottom w:val="triple" w:sz="4" w:space="0" w:color="1F3864" w:themeColor="accent5" w:themeShade="80"/>
            </w:tcBorders>
          </w:tcPr>
          <w:p w14:paraId="3CAA630C" w14:textId="77777777" w:rsidR="00EB55B0" w:rsidRDefault="00EB55B0" w:rsidP="00EB55B0"/>
        </w:tc>
        <w:tc>
          <w:tcPr>
            <w:tcW w:w="2481" w:type="dxa"/>
            <w:tcBorders>
              <w:bottom w:val="triple" w:sz="4" w:space="0" w:color="1F3864" w:themeColor="accent5" w:themeShade="80"/>
            </w:tcBorders>
          </w:tcPr>
          <w:p w14:paraId="6FA68C69" w14:textId="77777777" w:rsidR="00EB55B0" w:rsidRDefault="00EB55B0" w:rsidP="00EB55B0"/>
        </w:tc>
        <w:tc>
          <w:tcPr>
            <w:tcW w:w="1344" w:type="dxa"/>
            <w:tcBorders>
              <w:bottom w:val="triple" w:sz="4" w:space="0" w:color="1F3864" w:themeColor="accent5" w:themeShade="80"/>
            </w:tcBorders>
          </w:tcPr>
          <w:p w14:paraId="63659C2B" w14:textId="77777777" w:rsidR="00EB55B0" w:rsidRDefault="00EB55B0" w:rsidP="00EB55B0"/>
        </w:tc>
        <w:tc>
          <w:tcPr>
            <w:tcW w:w="1359" w:type="dxa"/>
            <w:tcBorders>
              <w:bottom w:val="triple" w:sz="4" w:space="0" w:color="1F3864" w:themeColor="accent5" w:themeShade="80"/>
            </w:tcBorders>
          </w:tcPr>
          <w:p w14:paraId="4C24F98F" w14:textId="77777777" w:rsidR="00EB55B0" w:rsidRDefault="00EB55B0" w:rsidP="00EB55B0"/>
        </w:tc>
        <w:tc>
          <w:tcPr>
            <w:tcW w:w="1618" w:type="dxa"/>
            <w:tcBorders>
              <w:bottom w:val="triple" w:sz="4" w:space="0" w:color="1F3864" w:themeColor="accent5" w:themeShade="80"/>
            </w:tcBorders>
          </w:tcPr>
          <w:p w14:paraId="4186B7EB" w14:textId="77777777" w:rsidR="00EB55B0" w:rsidRDefault="00EB55B0" w:rsidP="00EB55B0"/>
        </w:tc>
        <w:tc>
          <w:tcPr>
            <w:tcW w:w="1530" w:type="dxa"/>
            <w:tcBorders>
              <w:bottom w:val="triple" w:sz="4" w:space="0" w:color="1F3864" w:themeColor="accent5" w:themeShade="80"/>
            </w:tcBorders>
          </w:tcPr>
          <w:p w14:paraId="684A8B75" w14:textId="77777777" w:rsidR="00EB55B0" w:rsidRDefault="00EB55B0" w:rsidP="00EB55B0"/>
        </w:tc>
        <w:tc>
          <w:tcPr>
            <w:tcW w:w="1614" w:type="dxa"/>
            <w:tcBorders>
              <w:bottom w:val="triple" w:sz="4" w:space="0" w:color="1F3864" w:themeColor="accent5" w:themeShade="80"/>
            </w:tcBorders>
          </w:tcPr>
          <w:p w14:paraId="0ED50696" w14:textId="77777777" w:rsidR="00EB55B0" w:rsidRDefault="00EB55B0" w:rsidP="00EB55B0"/>
        </w:tc>
      </w:tr>
      <w:tr w:rsidR="00D03670" w14:paraId="3BB5969B" w14:textId="77777777" w:rsidTr="007C16C6">
        <w:tc>
          <w:tcPr>
            <w:tcW w:w="2801" w:type="dxa"/>
            <w:gridSpan w:val="2"/>
            <w:tcBorders>
              <w:bottom w:val="triple" w:sz="4" w:space="0" w:color="1F3864" w:themeColor="accent5" w:themeShade="80"/>
              <w:right w:val="triple" w:sz="4" w:space="0" w:color="1F3864" w:themeColor="accent5" w:themeShade="80"/>
            </w:tcBorders>
            <w:shd w:val="clear" w:color="auto" w:fill="C00000"/>
            <w:vAlign w:val="center"/>
          </w:tcPr>
          <w:p w14:paraId="14B306A1" w14:textId="77777777" w:rsidR="00D03670" w:rsidRPr="00D03670" w:rsidRDefault="00D03670" w:rsidP="007C16C6">
            <w:pPr>
              <w:jc w:val="right"/>
              <w:rPr>
                <w:b/>
              </w:rPr>
            </w:pPr>
            <w:r>
              <w:rPr>
                <w:b/>
              </w:rPr>
              <w:t>TOTAL HOURS</w:t>
            </w:r>
          </w:p>
        </w:tc>
        <w:tc>
          <w:tcPr>
            <w:tcW w:w="794" w:type="dxa"/>
            <w:tcBorders>
              <w:top w:val="triple" w:sz="4" w:space="0" w:color="1F3864" w:themeColor="accent5" w:themeShade="80"/>
              <w:left w:val="triple" w:sz="4" w:space="0" w:color="1F3864" w:themeColor="accent5" w:themeShade="80"/>
              <w:bottom w:val="triple" w:sz="4" w:space="0" w:color="1F3864" w:themeColor="accent5" w:themeShade="80"/>
              <w:right w:val="triple" w:sz="4" w:space="0" w:color="1F3864" w:themeColor="accent5" w:themeShade="80"/>
            </w:tcBorders>
            <w:shd w:val="clear" w:color="auto" w:fill="D9E2F3" w:themeFill="accent5" w:themeFillTint="33"/>
            <w:vAlign w:val="center"/>
          </w:tcPr>
          <w:p w14:paraId="33121718" w14:textId="77777777" w:rsidR="00D03670" w:rsidRPr="007C16C6" w:rsidRDefault="00D03670" w:rsidP="007C16C6">
            <w:pPr>
              <w:jc w:val="center"/>
              <w:rPr>
                <w:b/>
                <w:sz w:val="32"/>
              </w:rPr>
            </w:pPr>
          </w:p>
        </w:tc>
        <w:tc>
          <w:tcPr>
            <w:tcW w:w="849" w:type="dxa"/>
            <w:tcBorders>
              <w:top w:val="triple" w:sz="4" w:space="0" w:color="1F3864" w:themeColor="accent5" w:themeShade="80"/>
              <w:left w:val="triple" w:sz="4" w:space="0" w:color="1F3864" w:themeColor="accent5" w:themeShade="80"/>
              <w:bottom w:val="triple" w:sz="4" w:space="0" w:color="1F3864" w:themeColor="accent5" w:themeShade="80"/>
              <w:right w:val="triple" w:sz="4" w:space="0" w:color="1F3864" w:themeColor="accent5" w:themeShade="80"/>
            </w:tcBorders>
            <w:shd w:val="clear" w:color="auto" w:fill="D9E2F3" w:themeFill="accent5" w:themeFillTint="33"/>
            <w:vAlign w:val="center"/>
          </w:tcPr>
          <w:p w14:paraId="580CCDEE" w14:textId="77777777" w:rsidR="00D03670" w:rsidRPr="007C16C6" w:rsidRDefault="00D03670" w:rsidP="007C16C6">
            <w:pPr>
              <w:jc w:val="center"/>
              <w:rPr>
                <w:b/>
                <w:sz w:val="32"/>
              </w:rPr>
            </w:pPr>
          </w:p>
        </w:tc>
        <w:tc>
          <w:tcPr>
            <w:tcW w:w="9946" w:type="dxa"/>
            <w:gridSpan w:val="6"/>
            <w:tcBorders>
              <w:top w:val="triple" w:sz="4" w:space="0" w:color="1F3864" w:themeColor="accent5" w:themeShade="80"/>
              <w:left w:val="triple" w:sz="4" w:space="0" w:color="1F3864" w:themeColor="accent5" w:themeShade="80"/>
            </w:tcBorders>
            <w:shd w:val="clear" w:color="auto" w:fill="C00000"/>
            <w:vAlign w:val="center"/>
          </w:tcPr>
          <w:p w14:paraId="7E4517F9" w14:textId="12D2C147" w:rsidR="00D03670" w:rsidRDefault="00D03670" w:rsidP="009813EB">
            <w:r w:rsidRPr="00D03670">
              <w:rPr>
                <w:i/>
                <w:sz w:val="16"/>
              </w:rPr>
              <w:t xml:space="preserve">Minimum of </w:t>
            </w:r>
            <w:r w:rsidR="009813EB">
              <w:rPr>
                <w:i/>
                <w:sz w:val="16"/>
              </w:rPr>
              <w:t>45 hours in the specific area of endorsement</w:t>
            </w:r>
          </w:p>
        </w:tc>
      </w:tr>
      <w:tr w:rsidR="00D03670" w14:paraId="2C069E08" w14:textId="77777777" w:rsidTr="00D03670">
        <w:tc>
          <w:tcPr>
            <w:tcW w:w="14390" w:type="dxa"/>
            <w:gridSpan w:val="10"/>
            <w:tcBorders>
              <w:top w:val="triple" w:sz="4" w:space="0" w:color="1F3864" w:themeColor="accent5" w:themeShade="80"/>
            </w:tcBorders>
            <w:shd w:val="clear" w:color="auto" w:fill="1F3864" w:themeFill="accent5" w:themeFillShade="80"/>
          </w:tcPr>
          <w:p w14:paraId="405F888F" w14:textId="6484BF29" w:rsidR="00D03670" w:rsidRPr="009813EB" w:rsidRDefault="009813EB" w:rsidP="00D03670">
            <w:pPr>
              <w:jc w:val="center"/>
              <w:rPr>
                <w:sz w:val="24"/>
              </w:rPr>
            </w:pPr>
            <w:r w:rsidRPr="009813EB">
              <w:rPr>
                <w:b/>
                <w:sz w:val="24"/>
              </w:rPr>
              <w:t>Reflection on how the candidate completed the practicum course (i.e., setting, experience, etc.</w:t>
            </w:r>
            <w:r>
              <w:rPr>
                <w:b/>
                <w:sz w:val="24"/>
              </w:rPr>
              <w:t>).  Include the semester and sub-term of practicum capstone course.</w:t>
            </w:r>
          </w:p>
        </w:tc>
      </w:tr>
      <w:tr w:rsidR="009813EB" w14:paraId="1E1A160A" w14:textId="77777777" w:rsidTr="000B18F9">
        <w:tc>
          <w:tcPr>
            <w:tcW w:w="14390" w:type="dxa"/>
            <w:gridSpan w:val="10"/>
            <w:tcBorders>
              <w:bottom w:val="single" w:sz="4" w:space="0" w:color="auto"/>
            </w:tcBorders>
          </w:tcPr>
          <w:p w14:paraId="1C83B7E2" w14:textId="77777777" w:rsidR="009813EB" w:rsidRDefault="009813EB" w:rsidP="00D03670"/>
          <w:p w14:paraId="1329ECA0" w14:textId="77777777" w:rsidR="009813EB" w:rsidRDefault="009813EB" w:rsidP="00D03670"/>
          <w:p w14:paraId="0220E63B" w14:textId="77777777" w:rsidR="009813EB" w:rsidRDefault="009813EB" w:rsidP="00D03670"/>
          <w:p w14:paraId="345DD19B" w14:textId="77777777" w:rsidR="009813EB" w:rsidRDefault="009813EB" w:rsidP="00D03670"/>
          <w:p w14:paraId="53988B05" w14:textId="432D1A7C" w:rsidR="009813EB" w:rsidRDefault="009813EB" w:rsidP="00D03670"/>
        </w:tc>
      </w:tr>
      <w:tr w:rsidR="007C16C6" w14:paraId="6DE32536" w14:textId="77777777" w:rsidTr="007C16C6">
        <w:trPr>
          <w:trHeight w:val="58"/>
        </w:trPr>
        <w:tc>
          <w:tcPr>
            <w:tcW w:w="14390" w:type="dxa"/>
            <w:gridSpan w:val="10"/>
            <w:tcBorders>
              <w:bottom w:val="single" w:sz="4" w:space="0" w:color="auto"/>
            </w:tcBorders>
            <w:shd w:val="clear" w:color="auto" w:fill="1F3864" w:themeFill="accent5" w:themeFillShade="80"/>
          </w:tcPr>
          <w:p w14:paraId="1A5299CE" w14:textId="77777777" w:rsidR="007C16C6" w:rsidRPr="007C16C6" w:rsidRDefault="007C16C6" w:rsidP="00D03670">
            <w:pPr>
              <w:rPr>
                <w:sz w:val="4"/>
              </w:rPr>
            </w:pPr>
          </w:p>
        </w:tc>
      </w:tr>
    </w:tbl>
    <w:p w14:paraId="3E177D5B" w14:textId="77777777" w:rsidR="007C16C6" w:rsidRDefault="007C16C6"/>
    <w:p w14:paraId="3CF07A3A" w14:textId="1BEA073D" w:rsidR="00E61B13" w:rsidRDefault="007C16C6" w:rsidP="007C16C6">
      <w:pPr>
        <w:jc w:val="center"/>
        <w:rPr>
          <w:b/>
          <w:sz w:val="24"/>
        </w:rPr>
      </w:pPr>
      <w:r w:rsidRPr="00D03670">
        <w:rPr>
          <w:b/>
          <w:sz w:val="24"/>
        </w:rPr>
        <w:lastRenderedPageBreak/>
        <w:t xml:space="preserve">Field Experience </w:t>
      </w:r>
      <w:r w:rsidR="00030CF0">
        <w:rPr>
          <w:b/>
          <w:sz w:val="24"/>
        </w:rPr>
        <w:t>Requirements: Add-on Licensure</w:t>
      </w:r>
    </w:p>
    <w:tbl>
      <w:tblPr>
        <w:tblStyle w:val="TableGrid"/>
        <w:tblW w:w="5000" w:type="pct"/>
        <w:tblLook w:val="04A0" w:firstRow="1" w:lastRow="0" w:firstColumn="1" w:lastColumn="0" w:noHBand="0" w:noVBand="1"/>
      </w:tblPr>
      <w:tblGrid>
        <w:gridCol w:w="3324"/>
        <w:gridCol w:w="11066"/>
      </w:tblGrid>
      <w:tr w:rsidR="009813EB" w:rsidRPr="009813EB" w14:paraId="777F8C9C" w14:textId="2706B3FB" w:rsidTr="00791150">
        <w:tc>
          <w:tcPr>
            <w:tcW w:w="1155" w:type="pct"/>
            <w:shd w:val="clear" w:color="auto" w:fill="1F3864" w:themeFill="accent5" w:themeFillShade="80"/>
          </w:tcPr>
          <w:p w14:paraId="729D6224" w14:textId="7F4CB076" w:rsidR="009813EB" w:rsidRPr="009813EB" w:rsidRDefault="009813EB" w:rsidP="007C16C6">
            <w:pPr>
              <w:jc w:val="center"/>
              <w:rPr>
                <w:b/>
                <w:sz w:val="28"/>
                <w:szCs w:val="24"/>
              </w:rPr>
            </w:pPr>
            <w:r w:rsidRPr="009813EB">
              <w:rPr>
                <w:b/>
                <w:sz w:val="28"/>
                <w:szCs w:val="24"/>
              </w:rPr>
              <w:t>Add-on Licensure</w:t>
            </w:r>
          </w:p>
        </w:tc>
        <w:tc>
          <w:tcPr>
            <w:tcW w:w="3845" w:type="pct"/>
            <w:shd w:val="clear" w:color="auto" w:fill="1F3864" w:themeFill="accent5" w:themeFillShade="80"/>
          </w:tcPr>
          <w:p w14:paraId="1ACAF757" w14:textId="582DBB2E" w:rsidR="009813EB" w:rsidRPr="009813EB" w:rsidRDefault="009813EB" w:rsidP="007C16C6">
            <w:pPr>
              <w:jc w:val="center"/>
              <w:rPr>
                <w:b/>
                <w:sz w:val="28"/>
                <w:szCs w:val="24"/>
              </w:rPr>
            </w:pPr>
            <w:r w:rsidRPr="009813EB">
              <w:rPr>
                <w:b/>
                <w:sz w:val="28"/>
                <w:szCs w:val="24"/>
              </w:rPr>
              <w:t>Requirements</w:t>
            </w:r>
          </w:p>
        </w:tc>
      </w:tr>
      <w:tr w:rsidR="009813EB" w:rsidRPr="009813EB" w14:paraId="3E77D3A5" w14:textId="19D047E3" w:rsidTr="00791150">
        <w:tc>
          <w:tcPr>
            <w:tcW w:w="1155" w:type="pct"/>
            <w:shd w:val="clear" w:color="auto" w:fill="C00000"/>
          </w:tcPr>
          <w:p w14:paraId="73422BDD" w14:textId="2107AB25" w:rsidR="009813EB" w:rsidRPr="009813EB" w:rsidRDefault="009813EB" w:rsidP="00777B33">
            <w:pPr>
              <w:rPr>
                <w:b/>
                <w:sz w:val="28"/>
                <w:szCs w:val="24"/>
              </w:rPr>
            </w:pPr>
            <w:r w:rsidRPr="009813EB">
              <w:rPr>
                <w:b/>
                <w:sz w:val="28"/>
                <w:szCs w:val="24"/>
              </w:rPr>
              <w:t>Early Childhood for three</w:t>
            </w:r>
            <w:r w:rsidR="00777B33">
              <w:rPr>
                <w:b/>
                <w:sz w:val="28"/>
                <w:szCs w:val="24"/>
              </w:rPr>
              <w:t>- and four-year-olds Add-on</w:t>
            </w:r>
            <w:r w:rsidRPr="009813EB">
              <w:rPr>
                <w:b/>
                <w:sz w:val="28"/>
                <w:szCs w:val="24"/>
              </w:rPr>
              <w:t xml:space="preserve">:   </w:t>
            </w:r>
          </w:p>
        </w:tc>
        <w:tc>
          <w:tcPr>
            <w:tcW w:w="3845" w:type="pct"/>
          </w:tcPr>
          <w:p w14:paraId="30AA0C1A" w14:textId="6857616E" w:rsidR="009813EB" w:rsidRDefault="009813EB" w:rsidP="009813EB">
            <w:pPr>
              <w:rPr>
                <w:sz w:val="24"/>
                <w:szCs w:val="24"/>
              </w:rPr>
            </w:pPr>
            <w:r w:rsidRPr="009813EB">
              <w:rPr>
                <w:sz w:val="24"/>
                <w:szCs w:val="24"/>
              </w:rPr>
              <w:t xml:space="preserve">An initial elementary teaching license is required for candidates seeking the early childhood for three- and four-year-olds add-on license. The </w:t>
            </w:r>
            <w:r w:rsidRPr="00CD5C3B">
              <w:rPr>
                <w:b/>
                <w:sz w:val="24"/>
                <w:szCs w:val="24"/>
              </w:rPr>
              <w:t>supervised practicum (</w:t>
            </w:r>
            <w:r w:rsidR="00CD5C3B" w:rsidRPr="00CD5C3B">
              <w:rPr>
                <w:b/>
                <w:sz w:val="24"/>
                <w:szCs w:val="24"/>
              </w:rPr>
              <w:t>EDEC 698</w:t>
            </w:r>
            <w:r w:rsidRPr="00CD5C3B">
              <w:rPr>
                <w:b/>
                <w:sz w:val="24"/>
                <w:szCs w:val="24"/>
              </w:rPr>
              <w:t>)</w:t>
            </w:r>
            <w:r w:rsidRPr="009813EB">
              <w:rPr>
                <w:sz w:val="24"/>
                <w:szCs w:val="24"/>
              </w:rPr>
              <w:t xml:space="preserve"> must be completed in a preschool setting (with three- and four-year olds) in a public school or an accredited nonpublic school. The candidate must have at least 45 instructional hours in these areas.</w:t>
            </w:r>
          </w:p>
          <w:p w14:paraId="4C99AC67" w14:textId="3D278870" w:rsidR="009813EB" w:rsidRPr="009813EB" w:rsidRDefault="009813EB" w:rsidP="009813EB">
            <w:pPr>
              <w:rPr>
                <w:b/>
                <w:sz w:val="24"/>
                <w:szCs w:val="24"/>
              </w:rPr>
            </w:pPr>
          </w:p>
        </w:tc>
      </w:tr>
      <w:tr w:rsidR="009813EB" w:rsidRPr="009813EB" w14:paraId="4741CCD2" w14:textId="6BB38FD1" w:rsidTr="00791150">
        <w:tc>
          <w:tcPr>
            <w:tcW w:w="1155" w:type="pct"/>
            <w:shd w:val="clear" w:color="auto" w:fill="C00000"/>
          </w:tcPr>
          <w:p w14:paraId="15FF2DD2" w14:textId="5DEBBABE" w:rsidR="009813EB" w:rsidRPr="009813EB" w:rsidRDefault="00777B33" w:rsidP="00777B33">
            <w:pPr>
              <w:rPr>
                <w:b/>
                <w:sz w:val="28"/>
                <w:szCs w:val="24"/>
              </w:rPr>
            </w:pPr>
            <w:r>
              <w:rPr>
                <w:b/>
                <w:sz w:val="28"/>
                <w:szCs w:val="24"/>
              </w:rPr>
              <w:t>Gifted Add-on</w:t>
            </w:r>
            <w:r w:rsidR="009813EB" w:rsidRPr="009813EB">
              <w:rPr>
                <w:b/>
                <w:sz w:val="28"/>
                <w:szCs w:val="24"/>
              </w:rPr>
              <w:t>:</w:t>
            </w:r>
          </w:p>
        </w:tc>
        <w:tc>
          <w:tcPr>
            <w:tcW w:w="3845" w:type="pct"/>
          </w:tcPr>
          <w:p w14:paraId="1E9C2B94" w14:textId="179B4784" w:rsidR="009813EB" w:rsidRDefault="009813EB" w:rsidP="009813EB">
            <w:pPr>
              <w:rPr>
                <w:sz w:val="24"/>
                <w:szCs w:val="24"/>
              </w:rPr>
            </w:pPr>
            <w:r w:rsidRPr="009813EB">
              <w:rPr>
                <w:sz w:val="24"/>
                <w:szCs w:val="24"/>
              </w:rPr>
              <w:t xml:space="preserve">An initial elementary, special education, or secondary teaching license is required for candidates seeking the gifted add-on license. The </w:t>
            </w:r>
            <w:r w:rsidRPr="00CD5C3B">
              <w:rPr>
                <w:b/>
                <w:sz w:val="24"/>
                <w:szCs w:val="24"/>
              </w:rPr>
              <w:t>supervised practicum (</w:t>
            </w:r>
            <w:r w:rsidR="00CD5C3B" w:rsidRPr="00CD5C3B">
              <w:rPr>
                <w:b/>
                <w:sz w:val="24"/>
                <w:szCs w:val="24"/>
              </w:rPr>
              <w:t>EDGL</w:t>
            </w:r>
            <w:r w:rsidRPr="00CD5C3B">
              <w:rPr>
                <w:b/>
                <w:sz w:val="24"/>
                <w:szCs w:val="24"/>
              </w:rPr>
              <w:t xml:space="preserve"> 698)</w:t>
            </w:r>
            <w:r w:rsidRPr="009813EB">
              <w:rPr>
                <w:sz w:val="24"/>
                <w:szCs w:val="24"/>
              </w:rPr>
              <w:t xml:space="preserve"> must include teaching experiences with gifted students in a heterogeneously grouped (mixed ability) classroom or a homogeneously grouped (single ability) classroom. The candidate must have at least 45 instructional hours in these areas.</w:t>
            </w:r>
          </w:p>
          <w:p w14:paraId="798D92B3" w14:textId="069F0C01" w:rsidR="009813EB" w:rsidRPr="009813EB" w:rsidRDefault="009813EB" w:rsidP="009813EB">
            <w:pPr>
              <w:rPr>
                <w:b/>
                <w:sz w:val="24"/>
                <w:szCs w:val="24"/>
              </w:rPr>
            </w:pPr>
          </w:p>
        </w:tc>
      </w:tr>
      <w:tr w:rsidR="009813EB" w:rsidRPr="009813EB" w14:paraId="78A50958" w14:textId="5CD5181D" w:rsidTr="00791150">
        <w:tc>
          <w:tcPr>
            <w:tcW w:w="1155" w:type="pct"/>
            <w:shd w:val="clear" w:color="auto" w:fill="C00000"/>
          </w:tcPr>
          <w:p w14:paraId="425B6E6E" w14:textId="61E4384D" w:rsidR="009813EB" w:rsidRPr="009813EB" w:rsidRDefault="00777B33" w:rsidP="00777B33">
            <w:pPr>
              <w:rPr>
                <w:b/>
                <w:sz w:val="28"/>
                <w:szCs w:val="24"/>
              </w:rPr>
            </w:pPr>
            <w:r>
              <w:rPr>
                <w:b/>
                <w:sz w:val="28"/>
                <w:szCs w:val="24"/>
              </w:rPr>
              <w:t>Middle School Add-o</w:t>
            </w:r>
            <w:r w:rsidR="009813EB" w:rsidRPr="009813EB">
              <w:rPr>
                <w:b/>
                <w:sz w:val="28"/>
                <w:szCs w:val="24"/>
              </w:rPr>
              <w:t>n:</w:t>
            </w:r>
          </w:p>
        </w:tc>
        <w:tc>
          <w:tcPr>
            <w:tcW w:w="3845" w:type="pct"/>
          </w:tcPr>
          <w:p w14:paraId="0CF4E2AA" w14:textId="681D9502" w:rsidR="009813EB" w:rsidRDefault="009813EB" w:rsidP="009813EB">
            <w:pPr>
              <w:rPr>
                <w:sz w:val="24"/>
                <w:szCs w:val="24"/>
              </w:rPr>
            </w:pPr>
            <w:r w:rsidRPr="009813EB">
              <w:rPr>
                <w:sz w:val="24"/>
                <w:szCs w:val="24"/>
              </w:rPr>
              <w:t xml:space="preserve">An initial elementary or secondary teaching license is required for candidates seeking the middle school add-on license. The </w:t>
            </w:r>
            <w:r w:rsidRPr="00CD5C3B">
              <w:rPr>
                <w:b/>
                <w:sz w:val="24"/>
                <w:szCs w:val="24"/>
              </w:rPr>
              <w:t>supervised practicum (EDUC 698)</w:t>
            </w:r>
            <w:r w:rsidRPr="009813EB">
              <w:rPr>
                <w:sz w:val="24"/>
                <w:szCs w:val="24"/>
              </w:rPr>
              <w:t xml:space="preserve"> must include teaching experiences in a middle school 6-8 grade classroom. The candidate must meet content</w:t>
            </w:r>
            <w:r>
              <w:rPr>
                <w:sz w:val="24"/>
                <w:szCs w:val="24"/>
              </w:rPr>
              <w:t xml:space="preserve"> competencies and pass the appropriate Praxis Subject Assessment</w:t>
            </w:r>
            <w:r w:rsidRPr="009813EB">
              <w:rPr>
                <w:sz w:val="24"/>
                <w:szCs w:val="24"/>
              </w:rPr>
              <w:t xml:space="preserve"> Middle School test for one of the following</w:t>
            </w:r>
            <w:r w:rsidR="005D491E">
              <w:rPr>
                <w:sz w:val="24"/>
                <w:szCs w:val="24"/>
              </w:rPr>
              <w:t xml:space="preserve"> content areas</w:t>
            </w:r>
            <w:r w:rsidRPr="009813EB">
              <w:rPr>
                <w:sz w:val="24"/>
                <w:szCs w:val="24"/>
              </w:rPr>
              <w:t>: math, English, social studies, or science.</w:t>
            </w:r>
          </w:p>
          <w:p w14:paraId="48A83925" w14:textId="68407C7E" w:rsidR="009813EB" w:rsidRPr="009813EB" w:rsidRDefault="009813EB" w:rsidP="009813EB">
            <w:pPr>
              <w:rPr>
                <w:b/>
                <w:sz w:val="24"/>
                <w:szCs w:val="24"/>
              </w:rPr>
            </w:pPr>
          </w:p>
        </w:tc>
      </w:tr>
      <w:tr w:rsidR="009813EB" w:rsidRPr="009813EB" w14:paraId="4DE83141" w14:textId="1FB3A9AC" w:rsidTr="00791150">
        <w:tc>
          <w:tcPr>
            <w:tcW w:w="1155" w:type="pct"/>
            <w:shd w:val="clear" w:color="auto" w:fill="C00000"/>
          </w:tcPr>
          <w:p w14:paraId="6E646B0E" w14:textId="1743A12A" w:rsidR="009813EB" w:rsidRPr="009813EB" w:rsidRDefault="009813EB" w:rsidP="009813EB">
            <w:pPr>
              <w:rPr>
                <w:b/>
                <w:sz w:val="24"/>
                <w:szCs w:val="24"/>
              </w:rPr>
            </w:pPr>
            <w:r>
              <w:rPr>
                <w:b/>
                <w:sz w:val="28"/>
                <w:szCs w:val="24"/>
              </w:rPr>
              <w:t>Special Ed</w:t>
            </w:r>
            <w:r w:rsidR="00030CF0">
              <w:rPr>
                <w:b/>
                <w:sz w:val="28"/>
                <w:szCs w:val="24"/>
              </w:rPr>
              <w:t xml:space="preserve">ucation: General Curriculum </w:t>
            </w:r>
            <w:r w:rsidR="00791150" w:rsidRPr="00791150">
              <w:rPr>
                <w:b/>
                <w:i/>
                <w:sz w:val="28"/>
                <w:szCs w:val="24"/>
              </w:rPr>
              <w:t xml:space="preserve">Elementary Education </w:t>
            </w:r>
            <w:r w:rsidR="00030CF0" w:rsidRPr="00791150">
              <w:rPr>
                <w:b/>
                <w:i/>
                <w:sz w:val="28"/>
                <w:szCs w:val="24"/>
              </w:rPr>
              <w:t>(</w:t>
            </w:r>
            <w:r w:rsidRPr="00791150">
              <w:rPr>
                <w:b/>
                <w:i/>
                <w:sz w:val="28"/>
                <w:szCs w:val="24"/>
              </w:rPr>
              <w:t>K-6)</w:t>
            </w:r>
            <w:r w:rsidR="00777B33">
              <w:rPr>
                <w:b/>
                <w:sz w:val="28"/>
                <w:szCs w:val="24"/>
              </w:rPr>
              <w:t xml:space="preserve"> Add-on:</w:t>
            </w:r>
          </w:p>
        </w:tc>
        <w:tc>
          <w:tcPr>
            <w:tcW w:w="3845" w:type="pct"/>
          </w:tcPr>
          <w:p w14:paraId="201EAA31" w14:textId="77777777" w:rsidR="00791150" w:rsidRDefault="00791150" w:rsidP="00791150">
            <w:pPr>
              <w:rPr>
                <w:sz w:val="24"/>
                <w:szCs w:val="24"/>
              </w:rPr>
            </w:pPr>
            <w:r>
              <w:rPr>
                <w:sz w:val="24"/>
                <w:szCs w:val="24"/>
              </w:rPr>
              <w:t xml:space="preserve">An initial teaching license with an endorsement in Elementary Education (PreK-6) is required for candidates seeking the Special Education General Curriculum Elementary Education (K-6) Add-On Endorsement. The </w:t>
            </w:r>
            <w:r w:rsidRPr="00791150">
              <w:rPr>
                <w:b/>
                <w:sz w:val="24"/>
                <w:szCs w:val="24"/>
              </w:rPr>
              <w:t>supervised practicum (EDSP 688)</w:t>
            </w:r>
            <w:r>
              <w:rPr>
                <w:sz w:val="24"/>
                <w:szCs w:val="24"/>
              </w:rPr>
              <w:t xml:space="preserve"> must be completed in an elementary (K-6) setting serving students with disabilities accessing th</w:t>
            </w:r>
            <w:bookmarkStart w:id="0" w:name="_GoBack"/>
            <w:bookmarkEnd w:id="0"/>
            <w:r>
              <w:rPr>
                <w:sz w:val="24"/>
                <w:szCs w:val="24"/>
              </w:rPr>
              <w:t xml:space="preserve">e general curriculum. </w:t>
            </w:r>
          </w:p>
          <w:p w14:paraId="1D6BDC1E" w14:textId="77777777" w:rsidR="009813EB" w:rsidRPr="009813EB" w:rsidRDefault="009813EB" w:rsidP="009813EB">
            <w:pPr>
              <w:rPr>
                <w:b/>
                <w:sz w:val="24"/>
                <w:szCs w:val="24"/>
              </w:rPr>
            </w:pPr>
          </w:p>
        </w:tc>
      </w:tr>
      <w:tr w:rsidR="00791150" w:rsidRPr="009813EB" w14:paraId="7BAFC692" w14:textId="511265B4" w:rsidTr="00791150">
        <w:tc>
          <w:tcPr>
            <w:tcW w:w="1155" w:type="pct"/>
            <w:shd w:val="clear" w:color="auto" w:fill="C00000"/>
          </w:tcPr>
          <w:p w14:paraId="5FB679F5" w14:textId="5D510241" w:rsidR="00791150" w:rsidRPr="009813EB" w:rsidRDefault="00791150" w:rsidP="00791150">
            <w:pPr>
              <w:rPr>
                <w:b/>
                <w:sz w:val="24"/>
                <w:szCs w:val="24"/>
              </w:rPr>
            </w:pPr>
            <w:r>
              <w:rPr>
                <w:b/>
                <w:sz w:val="28"/>
                <w:szCs w:val="24"/>
              </w:rPr>
              <w:t xml:space="preserve">Special Education: General Curriculum </w:t>
            </w:r>
            <w:r>
              <w:rPr>
                <w:b/>
                <w:i/>
                <w:sz w:val="28"/>
                <w:szCs w:val="24"/>
              </w:rPr>
              <w:t>Middle</w:t>
            </w:r>
            <w:r w:rsidRPr="00791150">
              <w:rPr>
                <w:b/>
                <w:i/>
                <w:sz w:val="28"/>
                <w:szCs w:val="24"/>
              </w:rPr>
              <w:t xml:space="preserve"> Education (</w:t>
            </w:r>
            <w:r>
              <w:rPr>
                <w:b/>
                <w:i/>
                <w:sz w:val="28"/>
                <w:szCs w:val="24"/>
              </w:rPr>
              <w:t>6-8</w:t>
            </w:r>
            <w:r w:rsidRPr="00791150">
              <w:rPr>
                <w:b/>
                <w:i/>
                <w:sz w:val="28"/>
                <w:szCs w:val="24"/>
              </w:rPr>
              <w:t>)</w:t>
            </w:r>
            <w:r>
              <w:rPr>
                <w:b/>
                <w:sz w:val="28"/>
                <w:szCs w:val="24"/>
              </w:rPr>
              <w:t xml:space="preserve"> Add-on:</w:t>
            </w:r>
          </w:p>
        </w:tc>
        <w:tc>
          <w:tcPr>
            <w:tcW w:w="3845" w:type="pct"/>
          </w:tcPr>
          <w:p w14:paraId="3DEC22E2" w14:textId="77777777" w:rsidR="00791150" w:rsidRDefault="00791150" w:rsidP="00791150">
            <w:pPr>
              <w:rPr>
                <w:sz w:val="24"/>
                <w:szCs w:val="24"/>
              </w:rPr>
            </w:pPr>
            <w:r>
              <w:rPr>
                <w:sz w:val="24"/>
                <w:szCs w:val="24"/>
              </w:rPr>
              <w:t xml:space="preserve">An initial teaching license with an endorsement in middle education (middle education 6–8 English, middle education 6–8 history and social sciences, middle education 6–8 mathematics, or middle education 6–8 sciences) is required for candidates seeking the Special Education General Curriculum Middle Education (6-8) Add-On Endorsement. The </w:t>
            </w:r>
            <w:r w:rsidRPr="00791150">
              <w:rPr>
                <w:b/>
                <w:sz w:val="24"/>
                <w:szCs w:val="24"/>
              </w:rPr>
              <w:t>supervised practicum (EDSP 688)</w:t>
            </w:r>
            <w:r>
              <w:rPr>
                <w:sz w:val="24"/>
                <w:szCs w:val="24"/>
              </w:rPr>
              <w:t xml:space="preserve"> must be completed in a middle grades setting serving students with disabilities accessing the general curriculum. </w:t>
            </w:r>
          </w:p>
          <w:p w14:paraId="767182B1" w14:textId="77777777" w:rsidR="00791150" w:rsidRPr="009813EB" w:rsidRDefault="00791150" w:rsidP="00791150">
            <w:pPr>
              <w:jc w:val="center"/>
              <w:rPr>
                <w:b/>
                <w:sz w:val="24"/>
                <w:szCs w:val="24"/>
              </w:rPr>
            </w:pPr>
          </w:p>
        </w:tc>
      </w:tr>
      <w:tr w:rsidR="00791150" w:rsidRPr="009813EB" w14:paraId="507C066A" w14:textId="7CBE709D" w:rsidTr="00791150">
        <w:tc>
          <w:tcPr>
            <w:tcW w:w="1155" w:type="pct"/>
            <w:shd w:val="clear" w:color="auto" w:fill="C00000"/>
          </w:tcPr>
          <w:p w14:paraId="2161BC10" w14:textId="0FB14C5B" w:rsidR="00791150" w:rsidRPr="009813EB" w:rsidRDefault="00791150" w:rsidP="00791150">
            <w:pPr>
              <w:rPr>
                <w:b/>
                <w:sz w:val="24"/>
                <w:szCs w:val="24"/>
              </w:rPr>
            </w:pPr>
            <w:r>
              <w:rPr>
                <w:b/>
                <w:sz w:val="28"/>
                <w:szCs w:val="24"/>
              </w:rPr>
              <w:t xml:space="preserve">Special Education: General Curriculum </w:t>
            </w:r>
            <w:r>
              <w:rPr>
                <w:b/>
                <w:i/>
                <w:sz w:val="28"/>
                <w:szCs w:val="24"/>
              </w:rPr>
              <w:t>Secondary</w:t>
            </w:r>
            <w:r w:rsidRPr="00791150">
              <w:rPr>
                <w:b/>
                <w:i/>
                <w:sz w:val="28"/>
                <w:szCs w:val="24"/>
              </w:rPr>
              <w:t xml:space="preserve"> Education (</w:t>
            </w:r>
            <w:r>
              <w:rPr>
                <w:b/>
                <w:i/>
                <w:sz w:val="28"/>
                <w:szCs w:val="24"/>
              </w:rPr>
              <w:t>6-12</w:t>
            </w:r>
            <w:r w:rsidRPr="00791150">
              <w:rPr>
                <w:b/>
                <w:i/>
                <w:sz w:val="28"/>
                <w:szCs w:val="24"/>
              </w:rPr>
              <w:t>)</w:t>
            </w:r>
            <w:r>
              <w:rPr>
                <w:b/>
                <w:sz w:val="28"/>
                <w:szCs w:val="24"/>
              </w:rPr>
              <w:t xml:space="preserve"> Add-on:</w:t>
            </w:r>
          </w:p>
        </w:tc>
        <w:tc>
          <w:tcPr>
            <w:tcW w:w="3845" w:type="pct"/>
          </w:tcPr>
          <w:p w14:paraId="3F82FBF5" w14:textId="77777777" w:rsidR="00791150" w:rsidRDefault="00791150" w:rsidP="00791150">
            <w:pPr>
              <w:rPr>
                <w:sz w:val="24"/>
                <w:szCs w:val="24"/>
              </w:rPr>
            </w:pPr>
            <w:r>
              <w:rPr>
                <w:sz w:val="24"/>
                <w:szCs w:val="24"/>
              </w:rPr>
              <w:t xml:space="preserve">An initial teaching license with an endorsement in English, history and social sciences, mathematics, biology, chemistry, Earth science, or physics is required for candidates seeking the Special Education General Curriculum Secondary Education (6-12) Add-On Endorsement. The </w:t>
            </w:r>
            <w:r w:rsidRPr="00791150">
              <w:rPr>
                <w:b/>
                <w:sz w:val="24"/>
                <w:szCs w:val="24"/>
              </w:rPr>
              <w:t>supervised practicum (EDSP 688)</w:t>
            </w:r>
            <w:r>
              <w:rPr>
                <w:sz w:val="24"/>
                <w:szCs w:val="24"/>
              </w:rPr>
              <w:t xml:space="preserve"> must be completed in a secondary setting serving students with disabilities accessing the general curriculum. </w:t>
            </w:r>
          </w:p>
          <w:p w14:paraId="3D787061" w14:textId="77777777" w:rsidR="00791150" w:rsidRPr="009813EB" w:rsidRDefault="00791150" w:rsidP="00791150">
            <w:pPr>
              <w:jc w:val="center"/>
              <w:rPr>
                <w:b/>
                <w:sz w:val="24"/>
                <w:szCs w:val="24"/>
              </w:rPr>
            </w:pPr>
          </w:p>
        </w:tc>
      </w:tr>
    </w:tbl>
    <w:p w14:paraId="69700DF0" w14:textId="77777777" w:rsidR="007C16C6" w:rsidRDefault="007C16C6" w:rsidP="001B00A1"/>
    <w:sectPr w:rsidR="007C16C6" w:rsidSect="004F62B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6B3"/>
    <w:multiLevelType w:val="hybridMultilevel"/>
    <w:tmpl w:val="5D7CC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2B8"/>
    <w:rsid w:val="00012064"/>
    <w:rsid w:val="00030CF0"/>
    <w:rsid w:val="000A5E2F"/>
    <w:rsid w:val="001B00A1"/>
    <w:rsid w:val="002B2CA5"/>
    <w:rsid w:val="002C103A"/>
    <w:rsid w:val="0040395D"/>
    <w:rsid w:val="004D1D9B"/>
    <w:rsid w:val="004F62B8"/>
    <w:rsid w:val="00544E7D"/>
    <w:rsid w:val="00577F95"/>
    <w:rsid w:val="005D491E"/>
    <w:rsid w:val="00777B33"/>
    <w:rsid w:val="00785101"/>
    <w:rsid w:val="00791150"/>
    <w:rsid w:val="007C16C6"/>
    <w:rsid w:val="007F1FDD"/>
    <w:rsid w:val="00891865"/>
    <w:rsid w:val="008A659C"/>
    <w:rsid w:val="008C2FA5"/>
    <w:rsid w:val="008C3EDC"/>
    <w:rsid w:val="0097589A"/>
    <w:rsid w:val="009813EB"/>
    <w:rsid w:val="00990EC4"/>
    <w:rsid w:val="00BC025E"/>
    <w:rsid w:val="00C55240"/>
    <w:rsid w:val="00CA7CD8"/>
    <w:rsid w:val="00CD5C3B"/>
    <w:rsid w:val="00D03670"/>
    <w:rsid w:val="00DB0F4C"/>
    <w:rsid w:val="00E61B13"/>
    <w:rsid w:val="00E66896"/>
    <w:rsid w:val="00EA7850"/>
    <w:rsid w:val="00EB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5A70"/>
  <w15:chartTrackingRefBased/>
  <w15:docId w15:val="{91C7E21C-68C7-494A-B7C4-75CB8355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4D1D9B"/>
    <w:pPr>
      <w:keepNext/>
      <w:spacing w:after="0" w:line="480" w:lineRule="auto"/>
      <w:jc w:val="center"/>
      <w:outlineLvl w:val="0"/>
    </w:pPr>
    <w:rPr>
      <w:rFonts w:ascii="Times New Roman" w:hAnsi="Times New Roman"/>
      <w:b/>
      <w:bCs/>
      <w:kern w:val="32"/>
      <w:sz w:val="24"/>
      <w:szCs w:val="32"/>
      <w:lang w:val="x-none" w:eastAsia="x-none" w:bidi="he-IL"/>
    </w:rPr>
  </w:style>
  <w:style w:type="paragraph" w:styleId="Heading3">
    <w:name w:val="heading 3"/>
    <w:basedOn w:val="Normal"/>
    <w:next w:val="Normal"/>
    <w:link w:val="Heading3Char"/>
    <w:autoRedefine/>
    <w:uiPriority w:val="9"/>
    <w:qFormat/>
    <w:rsid w:val="00544E7D"/>
    <w:pPr>
      <w:keepNext/>
      <w:spacing w:after="0" w:line="480" w:lineRule="auto"/>
      <w:outlineLvl w:val="2"/>
    </w:pPr>
    <w:rPr>
      <w:rFonts w:ascii="Times New Roman" w:eastAsia="Calibri" w:hAnsi="Times New Roman"/>
      <w:b/>
      <w:bCs/>
      <w:sz w:val="24"/>
      <w:szCs w:val="26"/>
      <w:lang w:val="x-none" w:eastAsia="x-none"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D1D9B"/>
    <w:rPr>
      <w:rFonts w:ascii="Times New Roman" w:hAnsi="Times New Roman"/>
      <w:b/>
      <w:bCs/>
      <w:kern w:val="32"/>
      <w:sz w:val="24"/>
      <w:szCs w:val="32"/>
      <w:lang w:val="x-none" w:eastAsia="x-none" w:bidi="he-IL"/>
    </w:rPr>
  </w:style>
  <w:style w:type="character" w:customStyle="1" w:styleId="Heading3Char">
    <w:name w:val="Heading 3 Char"/>
    <w:link w:val="Heading3"/>
    <w:uiPriority w:val="9"/>
    <w:rsid w:val="00544E7D"/>
    <w:rPr>
      <w:rFonts w:ascii="Times New Roman" w:eastAsia="Calibri" w:hAnsi="Times New Roman"/>
      <w:b/>
      <w:bCs/>
      <w:sz w:val="24"/>
      <w:szCs w:val="26"/>
      <w:lang w:val="x-none" w:eastAsia="x-none" w:bidi="he-IL"/>
    </w:rPr>
  </w:style>
  <w:style w:type="table" w:styleId="TableGrid">
    <w:name w:val="Table Grid"/>
    <w:basedOn w:val="TableNormal"/>
    <w:uiPriority w:val="39"/>
    <w:rsid w:val="004F6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2B8"/>
    <w:pPr>
      <w:ind w:left="720"/>
      <w:contextualSpacing/>
    </w:pPr>
  </w:style>
  <w:style w:type="character" w:styleId="CommentReference">
    <w:name w:val="annotation reference"/>
    <w:basedOn w:val="DefaultParagraphFont"/>
    <w:uiPriority w:val="99"/>
    <w:semiHidden/>
    <w:unhideWhenUsed/>
    <w:rsid w:val="007C16C6"/>
    <w:rPr>
      <w:sz w:val="16"/>
      <w:szCs w:val="16"/>
    </w:rPr>
  </w:style>
  <w:style w:type="paragraph" w:styleId="CommentText">
    <w:name w:val="annotation text"/>
    <w:basedOn w:val="Normal"/>
    <w:link w:val="CommentTextChar"/>
    <w:uiPriority w:val="99"/>
    <w:semiHidden/>
    <w:unhideWhenUsed/>
    <w:rsid w:val="007C16C6"/>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7C16C6"/>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7C1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6C6"/>
    <w:rPr>
      <w:rFonts w:ascii="Segoe UI" w:hAnsi="Segoe UI" w:cs="Segoe UI"/>
      <w:sz w:val="18"/>
      <w:szCs w:val="18"/>
    </w:rPr>
  </w:style>
  <w:style w:type="character" w:styleId="Hyperlink">
    <w:name w:val="Hyperlink"/>
    <w:basedOn w:val="DefaultParagraphFont"/>
    <w:uiPriority w:val="99"/>
    <w:unhideWhenUsed/>
    <w:rsid w:val="001B00A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EA785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A7850"/>
    <w:rPr>
      <w:rFonts w:ascii="Calibri" w:eastAsia="Times New Roman" w:hAnsi="Calibri" w:cs="Times New Roman"/>
      <w:b/>
      <w:bCs/>
      <w:sz w:val="20"/>
      <w:szCs w:val="20"/>
    </w:rPr>
  </w:style>
  <w:style w:type="paragraph" w:styleId="BodyText">
    <w:name w:val="Body Text"/>
    <w:basedOn w:val="Normal"/>
    <w:link w:val="BodyTextChar"/>
    <w:uiPriority w:val="1"/>
    <w:qFormat/>
    <w:rsid w:val="009813EB"/>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813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7845">
      <w:bodyDiv w:val="1"/>
      <w:marLeft w:val="0"/>
      <w:marRight w:val="0"/>
      <w:marTop w:val="0"/>
      <w:marBottom w:val="0"/>
      <w:divBdr>
        <w:top w:val="none" w:sz="0" w:space="0" w:color="auto"/>
        <w:left w:val="none" w:sz="0" w:space="0" w:color="auto"/>
        <w:bottom w:val="none" w:sz="0" w:space="0" w:color="auto"/>
        <w:right w:val="none" w:sz="0" w:space="0" w:color="auto"/>
      </w:divBdr>
    </w:div>
    <w:div w:id="543829088">
      <w:bodyDiv w:val="1"/>
      <w:marLeft w:val="0"/>
      <w:marRight w:val="0"/>
      <w:marTop w:val="0"/>
      <w:marBottom w:val="0"/>
      <w:divBdr>
        <w:top w:val="none" w:sz="0" w:space="0" w:color="auto"/>
        <w:left w:val="none" w:sz="0" w:space="0" w:color="auto"/>
        <w:bottom w:val="none" w:sz="0" w:space="0" w:color="auto"/>
        <w:right w:val="none" w:sz="0" w:space="0" w:color="auto"/>
      </w:divBdr>
    </w:div>
    <w:div w:id="1048140650">
      <w:bodyDiv w:val="1"/>
      <w:marLeft w:val="0"/>
      <w:marRight w:val="0"/>
      <w:marTop w:val="0"/>
      <w:marBottom w:val="0"/>
      <w:divBdr>
        <w:top w:val="none" w:sz="0" w:space="0" w:color="auto"/>
        <w:left w:val="none" w:sz="0" w:space="0" w:color="auto"/>
        <w:bottom w:val="none" w:sz="0" w:space="0" w:color="auto"/>
        <w:right w:val="none" w:sz="0" w:space="0" w:color="auto"/>
      </w:divBdr>
    </w:div>
    <w:div w:id="148723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Miranda Lynn (School of Education)</dc:creator>
  <cp:keywords/>
  <dc:description/>
  <cp:lastModifiedBy>Arnold, Miranda Lynn (School of Education)</cp:lastModifiedBy>
  <cp:revision>2</cp:revision>
  <dcterms:created xsi:type="dcterms:W3CDTF">2020-08-21T15:47:00Z</dcterms:created>
  <dcterms:modified xsi:type="dcterms:W3CDTF">2020-08-21T15:47:00Z</dcterms:modified>
</cp:coreProperties>
</file>