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CE59" w14:textId="77777777" w:rsidR="00E11C7F" w:rsidRDefault="00E11C7F" w:rsidP="001F180C">
      <w:pPr>
        <w:spacing w:after="0" w:line="240" w:lineRule="auto"/>
        <w:jc w:val="center"/>
        <w:rPr>
          <w:rFonts w:ascii="Univers" w:eastAsia="Calibri" w:hAnsi="Univers" w:cs="Calibri"/>
          <w:b/>
          <w:bCs/>
          <w:spacing w:val="-3"/>
        </w:rPr>
      </w:pPr>
      <w:bookmarkStart w:id="0" w:name="_GoBack"/>
      <w:bookmarkEnd w:id="0"/>
      <w:r>
        <w:rPr>
          <w:rFonts w:ascii="Univers" w:eastAsia="Calibri" w:hAnsi="Univers" w:cs="Calibri"/>
          <w:b/>
          <w:bCs/>
          <w:spacing w:val="-3"/>
        </w:rPr>
        <w:t>LIBERTY UNIVERSITY</w:t>
      </w:r>
    </w:p>
    <w:p w14:paraId="30FC1C6D" w14:textId="77777777" w:rsidR="001F180C" w:rsidRPr="00A22D1A" w:rsidRDefault="001F180C" w:rsidP="00E11C7F">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 BACCALAUREATE SOCIAL WORK PROGRAM</w:t>
      </w:r>
    </w:p>
    <w:p w14:paraId="52DB513F" w14:textId="77777777" w:rsidR="001F180C" w:rsidRPr="00A22D1A" w:rsidRDefault="001F180C" w:rsidP="00E11C7F">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14:paraId="42C8BAF3" w14:textId="41134641"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4A0D31">
        <w:rPr>
          <w:rFonts w:ascii="Univers" w:eastAsia="Calibri" w:hAnsi="Univers" w:cs="Calibri"/>
          <w:b/>
          <w:bCs/>
          <w:spacing w:val="-3"/>
        </w:rPr>
        <w:t>JUNE</w:t>
      </w:r>
      <w:r w:rsidR="00E11C7F">
        <w:rPr>
          <w:rFonts w:ascii="Univers" w:eastAsia="Calibri" w:hAnsi="Univers" w:cs="Calibri"/>
          <w:b/>
          <w:bCs/>
          <w:spacing w:val="-3"/>
        </w:rPr>
        <w:t xml:space="preserve"> 201</w:t>
      </w:r>
      <w:r w:rsidR="004A0D31">
        <w:rPr>
          <w:rFonts w:ascii="Univers" w:eastAsia="Calibri" w:hAnsi="Univers" w:cs="Calibri"/>
          <w:b/>
          <w:bCs/>
          <w:spacing w:val="-3"/>
        </w:rPr>
        <w:t>9</w:t>
      </w:r>
    </w:p>
    <w:p w14:paraId="29B8C6AF" w14:textId="77777777" w:rsidR="001F180C" w:rsidRPr="00A22D1A" w:rsidRDefault="001F180C" w:rsidP="001F180C">
      <w:pPr>
        <w:spacing w:after="0" w:line="240" w:lineRule="auto"/>
        <w:jc w:val="center"/>
        <w:rPr>
          <w:rFonts w:ascii="Univers" w:eastAsia="Calibri" w:hAnsi="Univers" w:cs="Calibri"/>
          <w:b/>
          <w:bCs/>
          <w:spacing w:val="-3"/>
        </w:rPr>
      </w:pPr>
    </w:p>
    <w:p w14:paraId="30AAE936" w14:textId="77777777"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14:paraId="27C19AF4" w14:textId="77777777"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14:paraId="4962506A" w14:textId="77777777"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14:paraId="5BB3E12D" w14:textId="77777777"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14:paraId="1ED2600E" w14:textId="77777777" w:rsidR="001F180C" w:rsidRPr="00A22D1A" w:rsidRDefault="001F180C" w:rsidP="001F180C">
      <w:pPr>
        <w:spacing w:after="0" w:line="240" w:lineRule="auto"/>
        <w:rPr>
          <w:rFonts w:ascii="Univers" w:eastAsia="Calibri" w:hAnsi="Univers" w:cs="Calibri"/>
          <w:spacing w:val="-3"/>
          <w:sz w:val="20"/>
          <w:szCs w:val="20"/>
        </w:rPr>
      </w:pPr>
    </w:p>
    <w:p w14:paraId="07BBB15C" w14:textId="77777777"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468FD9B5" w14:textId="77777777" w:rsidR="006308BA" w:rsidRDefault="006308BA" w:rsidP="001F180C">
      <w:pPr>
        <w:spacing w:after="0" w:line="240" w:lineRule="auto"/>
      </w:pPr>
    </w:p>
    <w:tbl>
      <w:tblPr>
        <w:tblW w:w="9176" w:type="dxa"/>
        <w:tblLayout w:type="fixed"/>
        <w:tblCellMar>
          <w:left w:w="0" w:type="dxa"/>
          <w:right w:w="0" w:type="dxa"/>
        </w:tblCellMar>
        <w:tblLook w:val="04A0" w:firstRow="1" w:lastRow="0" w:firstColumn="1" w:lastColumn="0" w:noHBand="0" w:noVBand="1"/>
      </w:tblPr>
      <w:tblGrid>
        <w:gridCol w:w="2600"/>
        <w:gridCol w:w="3870"/>
        <w:gridCol w:w="2700"/>
        <w:gridCol w:w="6"/>
      </w:tblGrid>
      <w:tr w:rsidR="00332C0E" w:rsidRPr="001F180C" w14:paraId="0286C00B" w14:textId="16159097" w:rsidTr="00332C0E">
        <w:tc>
          <w:tcPr>
            <w:tcW w:w="2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FD2F1" w14:textId="77777777" w:rsidR="00332C0E" w:rsidRDefault="00332C0E" w:rsidP="001F180C">
            <w:pPr>
              <w:spacing w:after="0" w:line="240" w:lineRule="auto"/>
              <w:jc w:val="center"/>
              <w:rPr>
                <w:rFonts w:ascii="Univers" w:eastAsia="Calibri" w:hAnsi="Univers" w:cs="Arial"/>
                <w:b/>
                <w:bCs/>
                <w:spacing w:val="-3"/>
                <w:sz w:val="24"/>
                <w:szCs w:val="24"/>
              </w:rPr>
            </w:pPr>
          </w:p>
          <w:p w14:paraId="696C2763" w14:textId="77777777" w:rsidR="00332C0E" w:rsidRPr="001F180C" w:rsidRDefault="00332C0E"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FF7E0" w14:textId="77777777" w:rsidR="00332C0E" w:rsidRDefault="00332C0E" w:rsidP="001F180C">
            <w:pPr>
              <w:spacing w:after="0" w:line="240" w:lineRule="auto"/>
              <w:jc w:val="center"/>
              <w:rPr>
                <w:rFonts w:ascii="Univers" w:eastAsia="Calibri" w:hAnsi="Univers" w:cs="Arial"/>
                <w:b/>
                <w:bCs/>
                <w:spacing w:val="-3"/>
                <w:sz w:val="24"/>
                <w:szCs w:val="24"/>
              </w:rPr>
            </w:pPr>
          </w:p>
          <w:p w14:paraId="4C453054" w14:textId="77777777" w:rsidR="00332C0E" w:rsidRPr="001F180C" w:rsidRDefault="00332C0E"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27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89EC9" w14:textId="5489E65A" w:rsidR="00332C0E" w:rsidRPr="001F180C" w:rsidRDefault="00332C0E"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EA758F" w:rsidRPr="001F180C" w14:paraId="78636A90" w14:textId="66D06C1E" w:rsidTr="00DF6A41">
        <w:trPr>
          <w:gridAfter w:val="1"/>
          <w:wAfter w:w="6" w:type="dxa"/>
          <w:trHeight w:val="403"/>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8211D5" w14:textId="77777777" w:rsidR="00EA758F" w:rsidRPr="001F180C" w:rsidRDefault="00EA758F" w:rsidP="001F180C">
            <w:pPr>
              <w:spacing w:after="0" w:line="240" w:lineRule="auto"/>
              <w:rPr>
                <w:rFonts w:ascii="Arial" w:eastAsia="Calibri" w:hAnsi="Arial" w:cs="Arial"/>
                <w:b/>
                <w:bCs/>
                <w:spacing w:val="-3"/>
                <w:sz w:val="16"/>
                <w:szCs w:val="16"/>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46F2D5D3" w14:textId="77777777" w:rsidR="00EA758F" w:rsidRPr="001F180C" w:rsidRDefault="00EA758F" w:rsidP="001F180C">
            <w:pPr>
              <w:spacing w:after="0" w:line="240" w:lineRule="auto"/>
              <w:rPr>
                <w:rFonts w:ascii="Arial" w:eastAsia="Calibri" w:hAnsi="Arial" w:cs="Arial"/>
                <w:b/>
                <w:bCs/>
                <w:spacing w:val="-3"/>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4D0B8B3" w14:textId="7AFFB686" w:rsidR="00EA758F" w:rsidRPr="00332C0E" w:rsidRDefault="00EA758F" w:rsidP="001F180C">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2017-</w:t>
            </w:r>
            <w:r w:rsidRPr="00332C0E">
              <w:rPr>
                <w:rFonts w:ascii="Arial" w:eastAsia="Calibri" w:hAnsi="Arial" w:cs="Arial"/>
                <w:b/>
                <w:bCs/>
                <w:spacing w:val="-3"/>
                <w:sz w:val="24"/>
                <w:szCs w:val="24"/>
              </w:rPr>
              <w:t>2018</w:t>
            </w:r>
          </w:p>
        </w:tc>
      </w:tr>
      <w:tr w:rsidR="00EA758F" w:rsidRPr="001F180C" w14:paraId="606DE042" w14:textId="364AAA42" w:rsidTr="0093344C">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C152B"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 xml:space="preserve">Identify as a Professional </w:t>
            </w:r>
          </w:p>
          <w:p w14:paraId="19C4DA08"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Social Worker</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2FED1C5B"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3665926C" w14:textId="0E81B99D"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697269C9" w14:textId="42C9DBBA" w:rsidR="00EA758F" w:rsidRPr="00332C0E" w:rsidRDefault="004A0D31" w:rsidP="00332C0E">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99%</w:t>
            </w:r>
          </w:p>
        </w:tc>
      </w:tr>
      <w:tr w:rsidR="00EA758F" w:rsidRPr="001F180C" w14:paraId="08A834B7" w14:textId="65512C9E" w:rsidTr="00512DE5">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13B56"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Apply Ethical Principles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4B8E39A5"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2A463BE5" w14:textId="16000505"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629991D" w14:textId="6A6DB6BA" w:rsidR="00EA758F" w:rsidRPr="00332C0E" w:rsidRDefault="004A0D31" w:rsidP="00332C0E">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88%</w:t>
            </w:r>
          </w:p>
        </w:tc>
      </w:tr>
      <w:tr w:rsidR="00EA758F" w:rsidRPr="001F180C" w14:paraId="7FA1AF09" w14:textId="34E3E712" w:rsidTr="002C3D5B">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B04A2"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Apply Critical  Thinking</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3ED7E83"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391B4241" w14:textId="745150F0"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262468FE" w14:textId="14B64252" w:rsidR="00EA758F" w:rsidRPr="00332C0E" w:rsidRDefault="004A0D31" w:rsidP="004A0D31">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95%</w:t>
            </w:r>
          </w:p>
        </w:tc>
      </w:tr>
      <w:tr w:rsidR="00EA758F" w:rsidRPr="001F180C" w14:paraId="729CA5AD" w14:textId="5DDCAEBD" w:rsidTr="00CF6B03">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4E4FA"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Engage Diversity in Practice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4913CA3"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42D00FC2" w14:textId="4CCAB540"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196E4AD" w14:textId="39770904" w:rsidR="00EA758F" w:rsidRPr="00332C0E" w:rsidRDefault="00EA758F" w:rsidP="00332C0E">
            <w:pPr>
              <w:spacing w:after="0" w:line="240" w:lineRule="auto"/>
              <w:jc w:val="center"/>
              <w:rPr>
                <w:rFonts w:ascii="Univers" w:eastAsia="Calibri" w:hAnsi="Univers" w:cs="Arial"/>
                <w:b/>
                <w:bCs/>
                <w:spacing w:val="-3"/>
                <w:sz w:val="20"/>
                <w:szCs w:val="20"/>
              </w:rPr>
            </w:pPr>
          </w:p>
          <w:p w14:paraId="76287A06" w14:textId="7331148C" w:rsidR="004A0D31" w:rsidRPr="00332C0E" w:rsidRDefault="004A0D31" w:rsidP="007D01E1">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89%</w:t>
            </w:r>
          </w:p>
        </w:tc>
      </w:tr>
      <w:tr w:rsidR="00EA758F" w:rsidRPr="001F180C" w14:paraId="1673CB39" w14:textId="09DE3191" w:rsidTr="00F06870">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CC1F3"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Advance Human Rights/ Social and</w:t>
            </w:r>
          </w:p>
          <w:p w14:paraId="78F97AE3"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Economic Justice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15EC6129"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28581DC4" w14:textId="440E764E"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2647F0DC" w14:textId="77777777" w:rsidR="007D01E1" w:rsidRDefault="007D01E1" w:rsidP="004A0D31">
            <w:pPr>
              <w:spacing w:after="0" w:line="240" w:lineRule="auto"/>
              <w:jc w:val="center"/>
              <w:rPr>
                <w:rFonts w:ascii="Univers" w:eastAsia="Calibri" w:hAnsi="Univers" w:cs="Arial"/>
                <w:b/>
                <w:bCs/>
                <w:spacing w:val="-3"/>
                <w:sz w:val="20"/>
                <w:szCs w:val="20"/>
              </w:rPr>
            </w:pPr>
          </w:p>
          <w:p w14:paraId="2C20450B" w14:textId="0381D152" w:rsidR="00EA758F" w:rsidRPr="00332C0E" w:rsidRDefault="004A0D31" w:rsidP="004A0D31">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90%</w:t>
            </w:r>
          </w:p>
        </w:tc>
      </w:tr>
      <w:tr w:rsidR="00EA758F" w:rsidRPr="001F180C" w14:paraId="0364507B" w14:textId="6D0587C4" w:rsidTr="006B503B">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7F52A"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Engage Research Informed Practice/ Practice Informed Research</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2A953396"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38E8C78D" w14:textId="3D292113"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626F446" w14:textId="1E2E486F" w:rsidR="00EA758F" w:rsidRPr="00332C0E" w:rsidRDefault="00EA758F" w:rsidP="00332C0E">
            <w:pPr>
              <w:spacing w:after="0" w:line="240" w:lineRule="auto"/>
              <w:jc w:val="center"/>
              <w:rPr>
                <w:rFonts w:ascii="Univers" w:eastAsia="Calibri" w:hAnsi="Univers" w:cs="Arial"/>
                <w:b/>
                <w:bCs/>
                <w:spacing w:val="-3"/>
                <w:sz w:val="20"/>
                <w:szCs w:val="20"/>
              </w:rPr>
            </w:pPr>
          </w:p>
          <w:p w14:paraId="08366311" w14:textId="079E6A63" w:rsidR="00EA758F" w:rsidRPr="00332C0E" w:rsidRDefault="004A0D31" w:rsidP="00332C0E">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95%</w:t>
            </w:r>
          </w:p>
        </w:tc>
      </w:tr>
      <w:tr w:rsidR="00EA758F" w:rsidRPr="001F180C" w14:paraId="4014D26C" w14:textId="29833634" w:rsidTr="00FC3D21">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036BB"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Apply Human Behavior Knowledge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7DF078AD"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0D526F66" w14:textId="431C7E49"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0221812" w14:textId="0B6F230B" w:rsidR="00EA758F" w:rsidRPr="00332C0E" w:rsidRDefault="00EA758F" w:rsidP="00332C0E">
            <w:pPr>
              <w:spacing w:after="0" w:line="240" w:lineRule="auto"/>
              <w:jc w:val="center"/>
              <w:rPr>
                <w:rFonts w:ascii="Univers" w:eastAsia="Calibri" w:hAnsi="Univers" w:cs="Arial"/>
                <w:b/>
                <w:bCs/>
                <w:spacing w:val="-3"/>
                <w:sz w:val="20"/>
                <w:szCs w:val="20"/>
              </w:rPr>
            </w:pPr>
          </w:p>
          <w:p w14:paraId="29C3371E" w14:textId="570D20B3" w:rsidR="00EA758F" w:rsidRPr="00332C0E" w:rsidRDefault="004A0D31" w:rsidP="00332C0E">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74%</w:t>
            </w:r>
          </w:p>
        </w:tc>
      </w:tr>
      <w:tr w:rsidR="00EA758F" w:rsidRPr="001F180C" w14:paraId="3DBB6401" w14:textId="412645A7" w:rsidTr="0080779A">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94608"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Engage Policy Practice to Advance Well-Being and Deliver Services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1F60A814"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5A1CD4D1" w14:textId="377BE6F5"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18858547" w14:textId="71801BC1" w:rsidR="00EA758F" w:rsidRPr="00332C0E" w:rsidRDefault="00EA758F" w:rsidP="00332C0E">
            <w:pPr>
              <w:spacing w:after="0" w:line="240" w:lineRule="auto"/>
              <w:jc w:val="center"/>
              <w:rPr>
                <w:rFonts w:ascii="Univers" w:eastAsia="Calibri" w:hAnsi="Univers" w:cs="Arial"/>
                <w:b/>
                <w:bCs/>
                <w:spacing w:val="-3"/>
                <w:sz w:val="20"/>
                <w:szCs w:val="20"/>
              </w:rPr>
            </w:pPr>
          </w:p>
          <w:p w14:paraId="744AE3A4" w14:textId="3C1717AD" w:rsidR="00EA758F" w:rsidRPr="00332C0E" w:rsidRDefault="004A0D31" w:rsidP="00332C0E">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98%</w:t>
            </w:r>
          </w:p>
        </w:tc>
      </w:tr>
      <w:tr w:rsidR="00EA758F" w:rsidRPr="001F180C" w14:paraId="723B324E" w14:textId="780C11D2" w:rsidTr="00126232">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857DF"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Respond to Practice Contexts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4A4FFA3A"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793F5257" w14:textId="780EF3E2"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214A040" w14:textId="111591AA" w:rsidR="00EA758F" w:rsidRPr="00332C0E" w:rsidRDefault="004A0D31" w:rsidP="007D01E1">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99%</w:t>
            </w:r>
          </w:p>
        </w:tc>
      </w:tr>
      <w:tr w:rsidR="00EA758F" w:rsidRPr="001F180C" w14:paraId="1012B845" w14:textId="6C546D92" w:rsidTr="00353F09">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5C76E"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Practice Engagement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4CC0B2C8"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17978B1C" w14:textId="08768743"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DFC6E54" w14:textId="1246F707" w:rsidR="00EA758F" w:rsidRPr="00332C0E" w:rsidRDefault="004A0D31" w:rsidP="00332C0E">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92%</w:t>
            </w:r>
          </w:p>
        </w:tc>
      </w:tr>
      <w:tr w:rsidR="00EA758F" w:rsidRPr="001F180C" w14:paraId="4C394CD4" w14:textId="582179D6" w:rsidTr="001E67F3">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F99F"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Practice Assessment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19FC1857"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773E7155" w14:textId="31D05041"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174BE12F" w14:textId="700478CB" w:rsidR="00EA758F" w:rsidRPr="00332C0E" w:rsidRDefault="004A0D31" w:rsidP="00332C0E">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92%</w:t>
            </w:r>
          </w:p>
        </w:tc>
      </w:tr>
      <w:tr w:rsidR="00EA758F" w:rsidRPr="001F180C" w14:paraId="26A17CFA" w14:textId="550A84C4" w:rsidTr="00F22EC9">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542DF"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Practice Intervention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75234764"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6576B41F" w14:textId="63872861"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F9431FE" w14:textId="035CAC7C" w:rsidR="00EA758F" w:rsidRPr="00332C0E" w:rsidRDefault="004A0D31" w:rsidP="00332C0E">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92%</w:t>
            </w:r>
          </w:p>
        </w:tc>
      </w:tr>
      <w:tr w:rsidR="00EA758F" w:rsidRPr="001F180C" w14:paraId="281F2F67" w14:textId="434E8822" w:rsidTr="00B7677C">
        <w:trPr>
          <w:gridAfter w:val="1"/>
          <w:wAfter w:w="6" w:type="dxa"/>
          <w:trHeight w:val="448"/>
        </w:trPr>
        <w:tc>
          <w:tcPr>
            <w:tcW w:w="26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C443CBE" w14:textId="77777777"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Practice Evaluation</w:t>
            </w:r>
          </w:p>
        </w:tc>
        <w:tc>
          <w:tcPr>
            <w:tcW w:w="387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0DB082A"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1A349C87" w14:textId="4FBEF1DC"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6C9564C" w14:textId="7788AD43" w:rsidR="00EA758F" w:rsidRPr="00332C0E" w:rsidRDefault="004A0D31" w:rsidP="00EA758F">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92%</w:t>
            </w:r>
          </w:p>
        </w:tc>
      </w:tr>
      <w:tr w:rsidR="00EA758F" w:rsidRPr="001F180C" w14:paraId="67F99E55" w14:textId="65006232" w:rsidTr="00F92F2A">
        <w:trPr>
          <w:gridAfter w:val="1"/>
          <w:wAfter w:w="6" w:type="dxa"/>
        </w:trPr>
        <w:tc>
          <w:tcPr>
            <w:tcW w:w="26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D7C2BFF" w14:textId="3B3357B9" w:rsidR="00EA758F" w:rsidRPr="00332C0E" w:rsidRDefault="00EA758F"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Integration of Faith &amp; Practice</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FB09F71" w14:textId="77777777"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15E188AC" w14:textId="2E1FD452" w:rsidR="00EA758F" w:rsidRPr="00332C0E" w:rsidRDefault="00EA758F"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w:t>
            </w:r>
            <w:r>
              <w:rPr>
                <w:rFonts w:ascii="Arial" w:eastAsia="Calibri" w:hAnsi="Arial" w:cs="Arial"/>
                <w:bCs/>
                <w:spacing w:val="-3"/>
                <w:sz w:val="18"/>
                <w:szCs w:val="18"/>
              </w:rPr>
              <w:t>4.0</w:t>
            </w:r>
            <w:r w:rsidRPr="00332C0E">
              <w:rPr>
                <w:rFonts w:ascii="Arial" w:eastAsia="Calibri" w:hAnsi="Arial" w:cs="Arial"/>
                <w:bCs/>
                <w:spacing w:val="-3"/>
                <w:sz w:val="18"/>
                <w:szCs w:val="18"/>
              </w:rPr>
              <w:t xml:space="preserve"> or higher on Field Instructor Evaluation</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AC40808" w14:textId="42F6CCA4" w:rsidR="00EA758F" w:rsidRPr="00332C0E" w:rsidRDefault="007D01E1" w:rsidP="00332C0E">
            <w:pPr>
              <w:spacing w:after="0" w:line="240" w:lineRule="auto"/>
              <w:jc w:val="center"/>
              <w:rPr>
                <w:rFonts w:ascii="Univers" w:eastAsia="Calibri" w:hAnsi="Univers" w:cs="Arial"/>
                <w:b/>
                <w:bCs/>
                <w:spacing w:val="-3"/>
                <w:sz w:val="20"/>
                <w:szCs w:val="20"/>
              </w:rPr>
            </w:pPr>
            <w:r>
              <w:rPr>
                <w:rFonts w:ascii="Univers" w:eastAsia="Calibri" w:hAnsi="Univers" w:cs="Arial"/>
                <w:b/>
                <w:bCs/>
                <w:spacing w:val="-3"/>
                <w:sz w:val="20"/>
                <w:szCs w:val="20"/>
              </w:rPr>
              <w:t>91%</w:t>
            </w:r>
          </w:p>
        </w:tc>
      </w:tr>
    </w:tbl>
    <w:p w14:paraId="6E3C12F8" w14:textId="77777777"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0C"/>
    <w:rsid w:val="00075DCF"/>
    <w:rsid w:val="001D17F7"/>
    <w:rsid w:val="001F180C"/>
    <w:rsid w:val="00332C0E"/>
    <w:rsid w:val="004A0D31"/>
    <w:rsid w:val="004B4E46"/>
    <w:rsid w:val="006308BA"/>
    <w:rsid w:val="007D01E1"/>
    <w:rsid w:val="00833BC9"/>
    <w:rsid w:val="00920CBE"/>
    <w:rsid w:val="00BE6E8F"/>
    <w:rsid w:val="00E11C7F"/>
    <w:rsid w:val="00EA758F"/>
    <w:rsid w:val="00EF2075"/>
    <w:rsid w:val="00FA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AAF2"/>
  <w15:docId w15:val="{49781989-15F5-4965-A5C0-B898CECE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Hummel, Melissa Joy (Social Work Program)</cp:lastModifiedBy>
  <cp:revision>2</cp:revision>
  <dcterms:created xsi:type="dcterms:W3CDTF">2019-06-21T11:54:00Z</dcterms:created>
  <dcterms:modified xsi:type="dcterms:W3CDTF">2019-06-21T11:54:00Z</dcterms:modified>
</cp:coreProperties>
</file>